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FD" w:rsidRDefault="005647D5">
      <w:pPr>
        <w:kinsoku w:val="0"/>
        <w:overflowPunct w:val="0"/>
        <w:autoSpaceDE/>
        <w:autoSpaceDN/>
        <w:adjustRightInd/>
        <w:spacing w:line="296" w:lineRule="exact"/>
        <w:ind w:left="72"/>
        <w:jc w:val="center"/>
        <w:textAlignment w:val="baseline"/>
        <w:rPr>
          <w:b/>
          <w:bCs/>
          <w:spacing w:val="-4"/>
          <w:sz w:val="25"/>
          <w:szCs w:val="25"/>
          <w:lang w:val="es-ES" w:eastAsia="es-ES"/>
        </w:rPr>
      </w:pPr>
      <w:proofErr w:type="gramStart"/>
      <w:r>
        <w:rPr>
          <w:b/>
          <w:bCs/>
          <w:spacing w:val="-4"/>
          <w:sz w:val="25"/>
          <w:szCs w:val="25"/>
          <w:lang w:val="es-ES" w:eastAsia="es-ES"/>
        </w:rPr>
        <w:t>RESOLUCIÓN N.</w:t>
      </w:r>
      <w:proofErr w:type="gramEnd"/>
      <w:r>
        <w:rPr>
          <w:b/>
          <w:bCs/>
          <w:spacing w:val="-4"/>
          <w:sz w:val="25"/>
          <w:szCs w:val="25"/>
          <w:lang w:val="es-ES" w:eastAsia="es-ES"/>
        </w:rPr>
        <w:t xml:space="preserve"> </w:t>
      </w:r>
      <w:proofErr w:type="spellStart"/>
      <w:r>
        <w:rPr>
          <w:b/>
          <w:bCs/>
          <w:spacing w:val="-4"/>
          <w:sz w:val="25"/>
          <w:szCs w:val="25"/>
          <w:lang w:val="es-ES" w:eastAsia="es-ES"/>
        </w:rPr>
        <w:t>TAT</w:t>
      </w:r>
      <w:proofErr w:type="spellEnd"/>
      <w:r>
        <w:rPr>
          <w:b/>
          <w:bCs/>
          <w:spacing w:val="-4"/>
          <w:sz w:val="25"/>
          <w:szCs w:val="25"/>
          <w:lang w:val="es-ES" w:eastAsia="es-ES"/>
        </w:rPr>
        <w:t>-3310-2017</w:t>
      </w:r>
    </w:p>
    <w:p w:rsidR="00B514FD" w:rsidRDefault="005647D5">
      <w:pPr>
        <w:kinsoku w:val="0"/>
        <w:overflowPunct w:val="0"/>
        <w:autoSpaceDE/>
        <w:autoSpaceDN/>
        <w:adjustRightInd/>
        <w:spacing w:before="303" w:line="315" w:lineRule="exact"/>
        <w:ind w:left="72" w:right="72"/>
        <w:jc w:val="both"/>
        <w:textAlignment w:val="baseline"/>
        <w:rPr>
          <w:sz w:val="22"/>
          <w:szCs w:val="22"/>
          <w:lang w:val="es-ES" w:eastAsia="es-ES"/>
        </w:rPr>
      </w:pPr>
      <w:r>
        <w:rPr>
          <w:b/>
          <w:bCs/>
          <w:sz w:val="25"/>
          <w:szCs w:val="25"/>
          <w:lang w:val="es-ES" w:eastAsia="es-ES"/>
        </w:rPr>
        <w:t xml:space="preserve">TRIBUNAL ADMINISTRATIVO DE TRANSPORTE. </w:t>
      </w:r>
      <w:r>
        <w:rPr>
          <w:sz w:val="22"/>
          <w:szCs w:val="22"/>
          <w:lang w:val="es-ES" w:eastAsia="es-ES"/>
        </w:rPr>
        <w:t>Curridabat, a las diez horas con cincuenta y siete minutos del treinta y uno de agosto del dos mil diecisiete.</w:t>
      </w:r>
    </w:p>
    <w:p w:rsidR="00B514FD" w:rsidRDefault="005647D5">
      <w:pPr>
        <w:kinsoku w:val="0"/>
        <w:overflowPunct w:val="0"/>
        <w:autoSpaceDE/>
        <w:autoSpaceDN/>
        <w:adjustRightInd/>
        <w:spacing w:before="335" w:line="317" w:lineRule="exact"/>
        <w:ind w:left="72" w:right="72"/>
        <w:jc w:val="both"/>
        <w:textAlignment w:val="baseline"/>
        <w:rPr>
          <w:b/>
          <w:bCs/>
          <w:spacing w:val="6"/>
          <w:sz w:val="25"/>
          <w:szCs w:val="25"/>
          <w:lang w:val="es-ES" w:eastAsia="es-ES"/>
        </w:rPr>
      </w:pPr>
      <w:r>
        <w:rPr>
          <w:spacing w:val="6"/>
          <w:sz w:val="22"/>
          <w:szCs w:val="22"/>
          <w:lang w:val="es-ES" w:eastAsia="es-ES"/>
        </w:rPr>
        <w:t xml:space="preserve">Se conoce </w:t>
      </w:r>
      <w:r w:rsidRPr="008B383D">
        <w:rPr>
          <w:b/>
          <w:spacing w:val="6"/>
          <w:sz w:val="22"/>
          <w:szCs w:val="22"/>
          <w:lang w:val="es-ES" w:eastAsia="es-ES"/>
        </w:rPr>
        <w:t>RECURSO EXTRAORDINARIO DE APELACIÓN CON NULIDAD ABSOLUTA CONCOMITANTE E INCIDENTE DE SUSPENSIÓN</w:t>
      </w:r>
      <w:r>
        <w:rPr>
          <w:spacing w:val="6"/>
          <w:sz w:val="22"/>
          <w:szCs w:val="22"/>
          <w:lang w:val="es-ES" w:eastAsia="es-ES"/>
        </w:rPr>
        <w:t xml:space="preserve">, interpuesto por la empresa </w:t>
      </w:r>
      <w:proofErr w:type="spellStart"/>
      <w:r w:rsidRPr="008B383D">
        <w:rPr>
          <w:b/>
          <w:spacing w:val="6"/>
          <w:sz w:val="22"/>
          <w:szCs w:val="22"/>
          <w:lang w:val="es-ES" w:eastAsia="es-ES"/>
        </w:rPr>
        <w:t>A</w:t>
      </w:r>
      <w:r w:rsidR="008B383D">
        <w:rPr>
          <w:b/>
          <w:spacing w:val="6"/>
          <w:sz w:val="22"/>
          <w:szCs w:val="22"/>
          <w:lang w:val="es-ES" w:eastAsia="es-ES"/>
        </w:rPr>
        <w:t>.G.M.S.A</w:t>
      </w:r>
      <w:proofErr w:type="spellEnd"/>
      <w:r w:rsidR="008B383D">
        <w:rPr>
          <w:b/>
          <w:spacing w:val="6"/>
          <w:sz w:val="22"/>
          <w:szCs w:val="22"/>
          <w:lang w:val="es-ES" w:eastAsia="es-ES"/>
        </w:rPr>
        <w:t>.</w:t>
      </w:r>
      <w:r>
        <w:rPr>
          <w:b/>
          <w:bCs/>
          <w:spacing w:val="6"/>
          <w:sz w:val="25"/>
          <w:szCs w:val="25"/>
          <w:lang w:val="es-ES" w:eastAsia="es-ES"/>
        </w:rPr>
        <w:t xml:space="preserve">, </w:t>
      </w:r>
      <w:r>
        <w:rPr>
          <w:spacing w:val="6"/>
          <w:sz w:val="22"/>
          <w:szCs w:val="22"/>
          <w:lang w:val="es-ES" w:eastAsia="es-ES"/>
        </w:rPr>
        <w:t xml:space="preserve">cédula jurídica número </w:t>
      </w:r>
      <w:r w:rsidR="008B383D">
        <w:rPr>
          <w:spacing w:val="6"/>
          <w:sz w:val="22"/>
          <w:szCs w:val="22"/>
          <w:lang w:val="es-ES" w:eastAsia="es-ES"/>
        </w:rPr>
        <w:t>…</w:t>
      </w:r>
      <w:r>
        <w:rPr>
          <w:spacing w:val="6"/>
          <w:sz w:val="22"/>
          <w:szCs w:val="22"/>
          <w:lang w:val="es-ES" w:eastAsia="es-ES"/>
        </w:rPr>
        <w:t xml:space="preserve">; representada por </w:t>
      </w:r>
      <w:proofErr w:type="spellStart"/>
      <w:r>
        <w:rPr>
          <w:b/>
          <w:bCs/>
          <w:spacing w:val="6"/>
          <w:sz w:val="25"/>
          <w:szCs w:val="25"/>
          <w:lang w:val="es-ES" w:eastAsia="es-ES"/>
        </w:rPr>
        <w:t>R</w:t>
      </w:r>
      <w:r w:rsidR="008B383D">
        <w:rPr>
          <w:b/>
          <w:bCs/>
          <w:spacing w:val="6"/>
          <w:sz w:val="25"/>
          <w:szCs w:val="25"/>
          <w:lang w:val="es-ES" w:eastAsia="es-ES"/>
        </w:rPr>
        <w:t>.V.C</w:t>
      </w:r>
      <w:proofErr w:type="spellEnd"/>
      <w:r w:rsidR="008B383D">
        <w:rPr>
          <w:b/>
          <w:bCs/>
          <w:spacing w:val="6"/>
          <w:sz w:val="25"/>
          <w:szCs w:val="25"/>
          <w:lang w:val="es-ES" w:eastAsia="es-ES"/>
        </w:rPr>
        <w:t>.</w:t>
      </w:r>
      <w:r>
        <w:rPr>
          <w:b/>
          <w:bCs/>
          <w:spacing w:val="6"/>
          <w:sz w:val="25"/>
          <w:szCs w:val="25"/>
          <w:lang w:val="es-ES" w:eastAsia="es-ES"/>
        </w:rPr>
        <w:t xml:space="preserve">, </w:t>
      </w:r>
      <w:r>
        <w:rPr>
          <w:spacing w:val="6"/>
          <w:sz w:val="22"/>
          <w:szCs w:val="22"/>
          <w:lang w:val="es-ES" w:eastAsia="es-ES"/>
        </w:rPr>
        <w:t xml:space="preserve">portador de la cédula de identidad número </w:t>
      </w:r>
      <w:r w:rsidR="008B383D">
        <w:rPr>
          <w:spacing w:val="6"/>
          <w:sz w:val="22"/>
          <w:szCs w:val="22"/>
          <w:lang w:val="es-ES" w:eastAsia="es-ES"/>
        </w:rPr>
        <w:t>…</w:t>
      </w:r>
      <w:r>
        <w:rPr>
          <w:spacing w:val="6"/>
          <w:sz w:val="22"/>
          <w:szCs w:val="22"/>
          <w:lang w:val="es-ES" w:eastAsia="es-ES"/>
        </w:rPr>
        <w:t xml:space="preserve">, en su condición de apoderado especial; en contra del </w:t>
      </w:r>
      <w:r>
        <w:rPr>
          <w:b/>
          <w:bCs/>
          <w:spacing w:val="6"/>
          <w:sz w:val="25"/>
          <w:szCs w:val="25"/>
          <w:lang w:val="es-ES" w:eastAsia="es-ES"/>
        </w:rPr>
        <w:t xml:space="preserve">Articulo 3.1 de la Sesión Ordinaria 60-2016 del 30 de noviembre del 2016 </w:t>
      </w:r>
      <w:r>
        <w:rPr>
          <w:spacing w:val="6"/>
          <w:sz w:val="22"/>
          <w:szCs w:val="22"/>
          <w:lang w:val="es-ES" w:eastAsia="es-ES"/>
        </w:rPr>
        <w:t xml:space="preserve">emitido por la Junta Directiva del Consejo de Transporte Público, y tramitados en este Despacho bajo el Expediente Administrativo número </w:t>
      </w:r>
      <w:proofErr w:type="spellStart"/>
      <w:r>
        <w:rPr>
          <w:b/>
          <w:bCs/>
          <w:spacing w:val="6"/>
          <w:sz w:val="25"/>
          <w:szCs w:val="25"/>
          <w:lang w:val="es-ES" w:eastAsia="es-ES"/>
        </w:rPr>
        <w:t>TAT</w:t>
      </w:r>
      <w:proofErr w:type="spellEnd"/>
      <w:r>
        <w:rPr>
          <w:b/>
          <w:bCs/>
          <w:spacing w:val="6"/>
          <w:sz w:val="25"/>
          <w:szCs w:val="25"/>
          <w:lang w:val="es-ES" w:eastAsia="es-ES"/>
        </w:rPr>
        <w:t>-30-17.</w:t>
      </w:r>
    </w:p>
    <w:p w:rsidR="00B514FD" w:rsidRDefault="005647D5">
      <w:pPr>
        <w:kinsoku w:val="0"/>
        <w:overflowPunct w:val="0"/>
        <w:autoSpaceDE/>
        <w:autoSpaceDN/>
        <w:adjustRightInd/>
        <w:spacing w:before="345" w:line="292" w:lineRule="exact"/>
        <w:ind w:left="72"/>
        <w:jc w:val="center"/>
        <w:textAlignment w:val="baseline"/>
        <w:rPr>
          <w:b/>
          <w:bCs/>
          <w:spacing w:val="-4"/>
          <w:sz w:val="25"/>
          <w:szCs w:val="25"/>
          <w:lang w:val="es-ES" w:eastAsia="es-ES"/>
        </w:rPr>
      </w:pPr>
      <w:r>
        <w:rPr>
          <w:b/>
          <w:bCs/>
          <w:spacing w:val="-4"/>
          <w:sz w:val="25"/>
          <w:szCs w:val="25"/>
          <w:lang w:val="es-ES" w:eastAsia="es-ES"/>
        </w:rPr>
        <w:t>RESULTANDO</w:t>
      </w:r>
    </w:p>
    <w:p w:rsidR="00B514FD" w:rsidRDefault="005647D5">
      <w:pPr>
        <w:kinsoku w:val="0"/>
        <w:overflowPunct w:val="0"/>
        <w:autoSpaceDE/>
        <w:autoSpaceDN/>
        <w:adjustRightInd/>
        <w:spacing w:before="321" w:line="314" w:lineRule="exact"/>
        <w:ind w:left="72" w:right="72"/>
        <w:jc w:val="both"/>
        <w:textAlignment w:val="baseline"/>
        <w:rPr>
          <w:sz w:val="22"/>
          <w:szCs w:val="22"/>
          <w:lang w:val="es-ES" w:eastAsia="es-ES"/>
        </w:rPr>
      </w:pPr>
      <w:r>
        <w:rPr>
          <w:b/>
          <w:bCs/>
          <w:sz w:val="25"/>
          <w:szCs w:val="25"/>
          <w:lang w:val="es-ES" w:eastAsia="es-ES"/>
        </w:rPr>
        <w:t xml:space="preserve">PRIMERO. - </w:t>
      </w:r>
      <w:r>
        <w:rPr>
          <w:sz w:val="22"/>
          <w:szCs w:val="22"/>
          <w:lang w:val="es-ES" w:eastAsia="es-ES"/>
        </w:rPr>
        <w:t xml:space="preserve">La Junta Directiva del Consejo de Transporte Público, en el </w:t>
      </w:r>
      <w:proofErr w:type="spellStart"/>
      <w:r>
        <w:rPr>
          <w:b/>
          <w:bCs/>
          <w:sz w:val="25"/>
          <w:szCs w:val="25"/>
          <w:lang w:val="es-ES" w:eastAsia="es-ES"/>
        </w:rPr>
        <w:t>Articulo</w:t>
      </w:r>
      <w:proofErr w:type="spellEnd"/>
      <w:r>
        <w:rPr>
          <w:b/>
          <w:bCs/>
          <w:sz w:val="25"/>
          <w:szCs w:val="25"/>
          <w:lang w:val="es-ES" w:eastAsia="es-ES"/>
        </w:rPr>
        <w:t xml:space="preserve"> 3.1 de la Sesión Ordinaria 60-2016 del 30 de noviembre del 2016, </w:t>
      </w:r>
      <w:r>
        <w:rPr>
          <w:sz w:val="22"/>
          <w:szCs w:val="22"/>
          <w:lang w:val="es-ES" w:eastAsia="es-ES"/>
        </w:rPr>
        <w:t>acuerda lo siguiente:</w:t>
      </w:r>
    </w:p>
    <w:p w:rsidR="00B514FD" w:rsidRPr="008B383D" w:rsidRDefault="005647D5">
      <w:pPr>
        <w:kinsoku w:val="0"/>
        <w:overflowPunct w:val="0"/>
        <w:autoSpaceDE/>
        <w:autoSpaceDN/>
        <w:adjustRightInd/>
        <w:spacing w:before="450" w:line="272" w:lineRule="exact"/>
        <w:ind w:left="1008"/>
        <w:textAlignment w:val="baseline"/>
        <w:rPr>
          <w:b/>
          <w:spacing w:val="-5"/>
          <w:sz w:val="22"/>
          <w:szCs w:val="22"/>
          <w:lang w:val="es-ES" w:eastAsia="es-ES"/>
        </w:rPr>
      </w:pPr>
      <w:r w:rsidRPr="008B383D">
        <w:rPr>
          <w:b/>
          <w:spacing w:val="-5"/>
          <w:sz w:val="22"/>
          <w:szCs w:val="22"/>
          <w:lang w:val="es-ES" w:eastAsia="es-ES"/>
        </w:rPr>
        <w:t>POR TANTO, SE ACUERDA:</w:t>
      </w:r>
    </w:p>
    <w:p w:rsidR="00B514FD" w:rsidRDefault="005647D5">
      <w:pPr>
        <w:numPr>
          <w:ilvl w:val="0"/>
          <w:numId w:val="1"/>
        </w:numPr>
        <w:kinsoku w:val="0"/>
        <w:overflowPunct w:val="0"/>
        <w:autoSpaceDE/>
        <w:autoSpaceDN/>
        <w:adjustRightInd/>
        <w:spacing w:before="234" w:line="230" w:lineRule="exact"/>
        <w:ind w:right="72"/>
        <w:jc w:val="both"/>
        <w:textAlignment w:val="baseline"/>
        <w:rPr>
          <w:sz w:val="22"/>
          <w:szCs w:val="22"/>
          <w:lang w:val="es-ES" w:eastAsia="es-ES"/>
        </w:rPr>
      </w:pPr>
      <w:r>
        <w:rPr>
          <w:sz w:val="22"/>
          <w:szCs w:val="22"/>
          <w:lang w:val="es-ES" w:eastAsia="es-ES"/>
        </w:rPr>
        <w:t xml:space="preserve">Aprobar, basados en los fundamentos, motivos y contenidos, desarrollados en los considerandos del oficio </w:t>
      </w:r>
      <w:r w:rsidRPr="008B383D">
        <w:rPr>
          <w:b/>
          <w:sz w:val="22"/>
          <w:szCs w:val="22"/>
          <w:lang w:val="es-ES" w:eastAsia="es-ES"/>
        </w:rPr>
        <w:t>DIC 2016-0984</w:t>
      </w:r>
      <w:r>
        <w:rPr>
          <w:sz w:val="22"/>
          <w:szCs w:val="22"/>
          <w:lang w:val="es-ES" w:eastAsia="es-ES"/>
        </w:rPr>
        <w:t>, todas las recomendaciones contenidas en el oficio dicho, el cual forma parte integral de este acuerdo.</w:t>
      </w:r>
    </w:p>
    <w:p w:rsidR="00B514FD" w:rsidRDefault="005647D5">
      <w:pPr>
        <w:numPr>
          <w:ilvl w:val="0"/>
          <w:numId w:val="2"/>
        </w:numPr>
        <w:kinsoku w:val="0"/>
        <w:overflowPunct w:val="0"/>
        <w:autoSpaceDE/>
        <w:autoSpaceDN/>
        <w:adjustRightInd/>
        <w:spacing w:before="2" w:line="231" w:lineRule="exact"/>
        <w:ind w:right="72"/>
        <w:jc w:val="both"/>
        <w:textAlignment w:val="baseline"/>
        <w:rPr>
          <w:spacing w:val="-8"/>
          <w:sz w:val="22"/>
          <w:szCs w:val="22"/>
          <w:lang w:val="es-ES" w:eastAsia="es-ES"/>
        </w:rPr>
      </w:pPr>
      <w:r>
        <w:rPr>
          <w:spacing w:val="-8"/>
          <w:sz w:val="22"/>
          <w:szCs w:val="22"/>
          <w:lang w:val="es-ES" w:eastAsia="es-ES"/>
        </w:rPr>
        <w:t xml:space="preserve">Se escoge la oferta presentada </w:t>
      </w:r>
      <w:r>
        <w:rPr>
          <w:rFonts w:ascii="Garamond" w:hAnsi="Garamond" w:cs="Garamond"/>
          <w:spacing w:val="-8"/>
          <w:sz w:val="22"/>
          <w:szCs w:val="22"/>
          <w:vertAlign w:val="subscript"/>
          <w:lang w:val="es-ES" w:eastAsia="es-ES"/>
        </w:rPr>
        <w:t>\</w:t>
      </w:r>
      <w:r>
        <w:rPr>
          <w:spacing w:val="-8"/>
          <w:sz w:val="22"/>
          <w:szCs w:val="22"/>
          <w:lang w:val="es-ES" w:eastAsia="es-ES"/>
        </w:rPr>
        <w:t xml:space="preserve">por la empresa </w:t>
      </w:r>
      <w:proofErr w:type="spellStart"/>
      <w:r w:rsidR="008B383D">
        <w:rPr>
          <w:b/>
          <w:spacing w:val="-8"/>
          <w:sz w:val="22"/>
          <w:szCs w:val="22"/>
          <w:lang w:val="es-ES" w:eastAsia="es-ES"/>
        </w:rPr>
        <w:t>T.B.S.A</w:t>
      </w:r>
      <w:proofErr w:type="spellEnd"/>
      <w:r w:rsidR="008B383D">
        <w:rPr>
          <w:b/>
          <w:spacing w:val="-8"/>
          <w:sz w:val="22"/>
          <w:szCs w:val="22"/>
          <w:lang w:val="es-ES" w:eastAsia="es-ES"/>
        </w:rPr>
        <w:t>.</w:t>
      </w:r>
      <w:r>
        <w:rPr>
          <w:spacing w:val="-8"/>
          <w:sz w:val="22"/>
          <w:szCs w:val="22"/>
          <w:lang w:val="es-ES" w:eastAsia="es-ES"/>
        </w:rPr>
        <w:t xml:space="preserve">, como permisionaria de la ruta número 642 descrita como: QUEPOS-NARANJITO — LONDRES </w:t>
      </w:r>
      <w:r>
        <w:rPr>
          <w:spacing w:val="-8"/>
          <w:sz w:val="22"/>
          <w:szCs w:val="22"/>
          <w:lang w:val="es-ES" w:eastAsia="es-ES"/>
        </w:rPr>
        <w:softHyphen/>
        <w:t>VILLA NUEVA - HOSPITAL NUEVO Y VICEVERSA, en su primer escenario, sea cuatro buses nuevos modelo 2016, por inscribir, de conformidad con el artículo 8 del Reglamento para el Otorgamiento de Permisos en el Servicio Regular de Transporte Remunerado de Personas en Vehículos Automotores Colectivos.</w:t>
      </w:r>
    </w:p>
    <w:p w:rsidR="00B514FD" w:rsidRDefault="005647D5">
      <w:pPr>
        <w:numPr>
          <w:ilvl w:val="0"/>
          <w:numId w:val="2"/>
        </w:numPr>
        <w:kinsoku w:val="0"/>
        <w:overflowPunct w:val="0"/>
        <w:autoSpaceDE/>
        <w:autoSpaceDN/>
        <w:adjustRightInd/>
        <w:spacing w:before="2" w:line="229" w:lineRule="exact"/>
        <w:jc w:val="both"/>
        <w:textAlignment w:val="baseline"/>
        <w:rPr>
          <w:spacing w:val="-7"/>
          <w:sz w:val="22"/>
          <w:szCs w:val="22"/>
          <w:lang w:val="es-ES" w:eastAsia="es-ES"/>
        </w:rPr>
      </w:pPr>
      <w:r>
        <w:rPr>
          <w:spacing w:val="-7"/>
          <w:sz w:val="22"/>
          <w:szCs w:val="22"/>
          <w:lang w:val="es-ES" w:eastAsia="es-ES"/>
        </w:rPr>
        <w:t xml:space="preserve">Se otorga a la empresa </w:t>
      </w:r>
      <w:proofErr w:type="spellStart"/>
      <w:r w:rsidR="008B383D">
        <w:rPr>
          <w:b/>
          <w:spacing w:val="-7"/>
          <w:sz w:val="22"/>
          <w:szCs w:val="22"/>
          <w:lang w:val="es-ES" w:eastAsia="es-ES"/>
        </w:rPr>
        <w:t>T.B.S.A</w:t>
      </w:r>
      <w:proofErr w:type="spellEnd"/>
      <w:r w:rsidR="008B383D">
        <w:rPr>
          <w:b/>
          <w:spacing w:val="-7"/>
          <w:sz w:val="22"/>
          <w:szCs w:val="22"/>
          <w:lang w:val="es-ES" w:eastAsia="es-ES"/>
        </w:rPr>
        <w:t>.</w:t>
      </w:r>
      <w:r>
        <w:rPr>
          <w:spacing w:val="-7"/>
          <w:sz w:val="22"/>
          <w:szCs w:val="22"/>
          <w:lang w:val="es-ES" w:eastAsia="es-ES"/>
        </w:rPr>
        <w:t xml:space="preserve">, un plazo prudencial de </w:t>
      </w:r>
      <w:r w:rsidRPr="008B383D">
        <w:rPr>
          <w:b/>
          <w:spacing w:val="-7"/>
          <w:sz w:val="22"/>
          <w:szCs w:val="22"/>
          <w:lang w:val="es-ES" w:eastAsia="es-ES"/>
        </w:rPr>
        <w:t xml:space="preserve">TREINTA DÍAS HÁBILES </w:t>
      </w:r>
      <w:r>
        <w:rPr>
          <w:spacing w:val="-7"/>
          <w:sz w:val="22"/>
          <w:szCs w:val="22"/>
          <w:lang w:val="es-ES" w:eastAsia="es-ES"/>
        </w:rPr>
        <w:t xml:space="preserve">para que realice el desalmacenaje e inscripción de los buses ofrecidos, periodo durante el cual se estaría trabajado con el escenario número dos propuesto por la empresa, es decir, con las unidades placas </w:t>
      </w:r>
      <w:proofErr w:type="spellStart"/>
      <w:r w:rsidRPr="008B383D">
        <w:rPr>
          <w:b/>
          <w:spacing w:val="-7"/>
          <w:sz w:val="22"/>
          <w:szCs w:val="22"/>
          <w:lang w:val="es-ES" w:eastAsia="es-ES"/>
        </w:rPr>
        <w:t>SJB</w:t>
      </w:r>
      <w:proofErr w:type="spellEnd"/>
      <w:r w:rsidRPr="008B383D">
        <w:rPr>
          <w:b/>
          <w:spacing w:val="-7"/>
          <w:sz w:val="22"/>
          <w:szCs w:val="22"/>
          <w:lang w:val="es-ES" w:eastAsia="es-ES"/>
        </w:rPr>
        <w:t xml:space="preserve"> </w:t>
      </w:r>
      <w:proofErr w:type="spellStart"/>
      <w:r w:rsidR="008B383D">
        <w:rPr>
          <w:b/>
          <w:spacing w:val="-7"/>
          <w:sz w:val="22"/>
          <w:szCs w:val="22"/>
          <w:lang w:val="es-ES" w:eastAsia="es-ES"/>
        </w:rPr>
        <w:t>XXXX</w:t>
      </w:r>
      <w:proofErr w:type="spellEnd"/>
      <w:r>
        <w:rPr>
          <w:spacing w:val="-7"/>
          <w:sz w:val="22"/>
          <w:szCs w:val="22"/>
          <w:lang w:val="es-ES" w:eastAsia="es-ES"/>
        </w:rPr>
        <w:t xml:space="preserve"> (modelo 2007), </w:t>
      </w:r>
      <w:proofErr w:type="spellStart"/>
      <w:r w:rsidRPr="008B383D">
        <w:rPr>
          <w:b/>
          <w:spacing w:val="-7"/>
          <w:sz w:val="22"/>
          <w:szCs w:val="22"/>
          <w:lang w:val="es-ES" w:eastAsia="es-ES"/>
        </w:rPr>
        <w:t>SJB</w:t>
      </w:r>
      <w:proofErr w:type="spellEnd"/>
      <w:r w:rsidRPr="008B383D">
        <w:rPr>
          <w:b/>
          <w:spacing w:val="-7"/>
          <w:sz w:val="22"/>
          <w:szCs w:val="22"/>
          <w:lang w:val="es-ES" w:eastAsia="es-ES"/>
        </w:rPr>
        <w:t xml:space="preserve"> </w:t>
      </w:r>
      <w:proofErr w:type="spellStart"/>
      <w:r w:rsidR="008B383D">
        <w:rPr>
          <w:b/>
          <w:spacing w:val="-7"/>
          <w:sz w:val="22"/>
          <w:szCs w:val="22"/>
          <w:lang w:val="es-ES" w:eastAsia="es-ES"/>
        </w:rPr>
        <w:t>XXXX</w:t>
      </w:r>
      <w:proofErr w:type="spellEnd"/>
      <w:r>
        <w:rPr>
          <w:spacing w:val="-7"/>
          <w:sz w:val="22"/>
          <w:szCs w:val="22"/>
          <w:lang w:val="es-ES" w:eastAsia="es-ES"/>
        </w:rPr>
        <w:t xml:space="preserve"> (modelo 2011), </w:t>
      </w:r>
      <w:proofErr w:type="spellStart"/>
      <w:r w:rsidRPr="008B383D">
        <w:rPr>
          <w:b/>
          <w:spacing w:val="-7"/>
          <w:sz w:val="22"/>
          <w:szCs w:val="22"/>
          <w:lang w:val="es-ES" w:eastAsia="es-ES"/>
        </w:rPr>
        <w:t>SJB</w:t>
      </w:r>
      <w:proofErr w:type="spellEnd"/>
      <w:r w:rsidRPr="008B383D">
        <w:rPr>
          <w:b/>
          <w:spacing w:val="-7"/>
          <w:sz w:val="22"/>
          <w:szCs w:val="22"/>
          <w:lang w:val="es-ES" w:eastAsia="es-ES"/>
        </w:rPr>
        <w:t xml:space="preserve"> </w:t>
      </w:r>
      <w:proofErr w:type="spellStart"/>
      <w:r w:rsidR="008B383D">
        <w:rPr>
          <w:b/>
          <w:spacing w:val="-7"/>
          <w:sz w:val="22"/>
          <w:szCs w:val="22"/>
          <w:lang w:val="es-ES" w:eastAsia="es-ES"/>
        </w:rPr>
        <w:t>XXXX</w:t>
      </w:r>
      <w:proofErr w:type="spellEnd"/>
      <w:r>
        <w:rPr>
          <w:spacing w:val="-7"/>
          <w:sz w:val="22"/>
          <w:szCs w:val="22"/>
          <w:lang w:val="es-ES" w:eastAsia="es-ES"/>
        </w:rPr>
        <w:t xml:space="preserve"> (modelo 2011), y </w:t>
      </w:r>
      <w:proofErr w:type="spellStart"/>
      <w:r w:rsidRPr="008B383D">
        <w:rPr>
          <w:b/>
          <w:spacing w:val="-7"/>
          <w:sz w:val="22"/>
          <w:szCs w:val="22"/>
          <w:lang w:val="es-ES" w:eastAsia="es-ES"/>
        </w:rPr>
        <w:t>SJB</w:t>
      </w:r>
      <w:proofErr w:type="spellEnd"/>
      <w:r w:rsidRPr="008B383D">
        <w:rPr>
          <w:b/>
          <w:spacing w:val="-7"/>
          <w:sz w:val="22"/>
          <w:szCs w:val="22"/>
          <w:lang w:val="es-ES" w:eastAsia="es-ES"/>
        </w:rPr>
        <w:t xml:space="preserve"> </w:t>
      </w:r>
      <w:proofErr w:type="spellStart"/>
      <w:r w:rsidR="008B383D">
        <w:rPr>
          <w:b/>
          <w:spacing w:val="-7"/>
          <w:sz w:val="22"/>
          <w:szCs w:val="22"/>
          <w:lang w:val="es-ES" w:eastAsia="es-ES"/>
        </w:rPr>
        <w:t>XXXX</w:t>
      </w:r>
      <w:proofErr w:type="spellEnd"/>
      <w:r>
        <w:rPr>
          <w:spacing w:val="-7"/>
          <w:sz w:val="22"/>
          <w:szCs w:val="22"/>
          <w:lang w:val="es-ES" w:eastAsia="es-ES"/>
        </w:rPr>
        <w:t xml:space="preserve"> (modelo 2008). El presente permiso se otorga bajo cláusula resolutoria, entendiendo como tal que, en el eventual caso de que la empresa no logre la inscripción de los referidos buses modelo 2016 en el plazo estipulado, se procederá a la revocación del permiso otorgado sin más trámite, retrotrayéndose los efectos del presente acto, al conocimiento de las ofertas y la designación del oferente que corresponda, sin necesidad de procedimiento alguno.</w:t>
      </w:r>
    </w:p>
    <w:p w:rsidR="00B514FD" w:rsidRDefault="00B514FD">
      <w:pPr>
        <w:widowControl/>
        <w:rPr>
          <w:sz w:val="24"/>
          <w:szCs w:val="24"/>
        </w:rPr>
        <w:sectPr w:rsidR="00B514FD">
          <w:pgSz w:w="12134" w:h="15840"/>
          <w:pgMar w:top="1560" w:right="1349" w:bottom="804" w:left="1685" w:header="720" w:footer="720" w:gutter="0"/>
          <w:cols w:space="720"/>
          <w:noEndnote/>
        </w:sectPr>
      </w:pPr>
    </w:p>
    <w:p w:rsidR="00B514FD" w:rsidRDefault="005647D5">
      <w:pPr>
        <w:numPr>
          <w:ilvl w:val="0"/>
          <w:numId w:val="3"/>
        </w:numPr>
        <w:kinsoku w:val="0"/>
        <w:overflowPunct w:val="0"/>
        <w:autoSpaceDE/>
        <w:autoSpaceDN/>
        <w:adjustRightInd/>
        <w:spacing w:line="226" w:lineRule="exact"/>
        <w:ind w:right="144"/>
        <w:jc w:val="both"/>
        <w:textAlignment w:val="baseline"/>
        <w:rPr>
          <w:lang w:val="es-ES" w:eastAsia="es-ES"/>
        </w:rPr>
      </w:pPr>
      <w:r>
        <w:rPr>
          <w:lang w:val="es-ES" w:eastAsia="es-ES"/>
        </w:rPr>
        <w:lastRenderedPageBreak/>
        <w:t xml:space="preserve">Se comisiona a la Dirección Ejecutiva, para </w:t>
      </w:r>
      <w:proofErr w:type="gramStart"/>
      <w:r>
        <w:rPr>
          <w:lang w:val="es-ES" w:eastAsia="es-ES"/>
        </w:rPr>
        <w:t>que</w:t>
      </w:r>
      <w:proofErr w:type="gramEnd"/>
      <w:r>
        <w:rPr>
          <w:lang w:val="es-ES" w:eastAsia="es-ES"/>
        </w:rPr>
        <w:t xml:space="preserve"> en coordinación con el Área Técnica de este Consejo, procedan a fijar el día y hora en que se debe realizar la entrada en operación del nuevo permisionario de la Ruta </w:t>
      </w:r>
      <w:proofErr w:type="spellStart"/>
      <w:r>
        <w:rPr>
          <w:lang w:val="es-ES" w:eastAsia="es-ES"/>
        </w:rPr>
        <w:t>N°</w:t>
      </w:r>
      <w:proofErr w:type="spellEnd"/>
      <w:r>
        <w:rPr>
          <w:lang w:val="es-ES" w:eastAsia="es-ES"/>
        </w:rPr>
        <w:t xml:space="preserve"> 642, y el cese del actual operador, comisionando a tal efecto a la Dirección Técnica, para que notifique tanto a la empresa que sale de operación, así como a la que entra en operación.</w:t>
      </w:r>
    </w:p>
    <w:p w:rsidR="00B514FD" w:rsidRDefault="005647D5">
      <w:pPr>
        <w:numPr>
          <w:ilvl w:val="0"/>
          <w:numId w:val="4"/>
        </w:numPr>
        <w:kinsoku w:val="0"/>
        <w:overflowPunct w:val="0"/>
        <w:autoSpaceDE/>
        <w:autoSpaceDN/>
        <w:adjustRightInd/>
        <w:spacing w:before="12" w:line="227" w:lineRule="exact"/>
        <w:ind w:right="144"/>
        <w:jc w:val="both"/>
        <w:textAlignment w:val="baseline"/>
        <w:rPr>
          <w:lang w:val="es-ES" w:eastAsia="es-ES"/>
        </w:rPr>
      </w:pPr>
      <w:r>
        <w:rPr>
          <w:lang w:val="es-ES" w:eastAsia="es-ES"/>
        </w:rPr>
        <w:t xml:space="preserve">Se indica a la empresa </w:t>
      </w:r>
      <w:proofErr w:type="spellStart"/>
      <w:r>
        <w:rPr>
          <w:b/>
          <w:bCs/>
          <w:lang w:val="es-ES" w:eastAsia="es-ES"/>
        </w:rPr>
        <w:t>T</w:t>
      </w:r>
      <w:r w:rsidR="008B383D">
        <w:rPr>
          <w:b/>
          <w:bCs/>
          <w:lang w:val="es-ES" w:eastAsia="es-ES"/>
        </w:rPr>
        <w:t>.B.S</w:t>
      </w:r>
      <w:r>
        <w:rPr>
          <w:b/>
          <w:bCs/>
          <w:lang w:val="es-ES" w:eastAsia="es-ES"/>
        </w:rPr>
        <w:t>.A</w:t>
      </w:r>
      <w:proofErr w:type="spellEnd"/>
      <w:r>
        <w:rPr>
          <w:b/>
          <w:bCs/>
          <w:lang w:val="es-ES" w:eastAsia="es-ES"/>
        </w:rPr>
        <w:t xml:space="preserve">., </w:t>
      </w:r>
      <w:r>
        <w:rPr>
          <w:lang w:val="es-ES" w:eastAsia="es-ES"/>
        </w:rPr>
        <w:t xml:space="preserve">que la parada terminal de dicha ruta en el centro de Quepos está ubicada en el Mercado Municipal, por lo tanto, deben negociar las condiciones de uso de dicha terminal con los respectivos administradores de la misma. (...)" (Léanse los folios del 30 al 31 y del 41 al 54 del expediente </w:t>
      </w:r>
      <w:proofErr w:type="spellStart"/>
      <w:r>
        <w:rPr>
          <w:lang w:val="es-ES" w:eastAsia="es-ES"/>
        </w:rPr>
        <w:t>TAT</w:t>
      </w:r>
      <w:proofErr w:type="spellEnd"/>
      <w:r>
        <w:rPr>
          <w:lang w:val="es-ES" w:eastAsia="es-ES"/>
        </w:rPr>
        <w:t>-30-17)</w:t>
      </w:r>
    </w:p>
    <w:p w:rsidR="00B514FD" w:rsidRDefault="005647D5">
      <w:pPr>
        <w:kinsoku w:val="0"/>
        <w:overflowPunct w:val="0"/>
        <w:autoSpaceDE/>
        <w:autoSpaceDN/>
        <w:adjustRightInd/>
        <w:spacing w:before="251" w:line="317" w:lineRule="exact"/>
        <w:ind w:left="144" w:right="144"/>
        <w:jc w:val="both"/>
        <w:textAlignment w:val="baseline"/>
        <w:rPr>
          <w:sz w:val="25"/>
          <w:szCs w:val="25"/>
          <w:lang w:val="es-ES" w:eastAsia="es-ES"/>
        </w:rPr>
      </w:pPr>
      <w:r>
        <w:rPr>
          <w:sz w:val="25"/>
          <w:szCs w:val="25"/>
          <w:lang w:val="es-ES" w:eastAsia="es-ES"/>
        </w:rPr>
        <w:t xml:space="preserve">El acuerdo fue notificado a la empresa recurrente vía correo electrónico el </w:t>
      </w:r>
      <w:r>
        <w:rPr>
          <w:b/>
          <w:bCs/>
          <w:sz w:val="25"/>
          <w:szCs w:val="25"/>
          <w:lang w:val="es-ES" w:eastAsia="es-ES"/>
        </w:rPr>
        <w:t xml:space="preserve">jueves 1 de diciembre del 2016. </w:t>
      </w:r>
      <w:r>
        <w:rPr>
          <w:sz w:val="25"/>
          <w:szCs w:val="25"/>
          <w:lang w:val="es-ES" w:eastAsia="es-ES"/>
        </w:rPr>
        <w:t xml:space="preserve">(Léase el folio 33 del expediente </w:t>
      </w:r>
      <w:proofErr w:type="spellStart"/>
      <w:r>
        <w:rPr>
          <w:sz w:val="25"/>
          <w:szCs w:val="25"/>
          <w:lang w:val="es-ES" w:eastAsia="es-ES"/>
        </w:rPr>
        <w:t>TAT</w:t>
      </w:r>
      <w:proofErr w:type="spellEnd"/>
      <w:r>
        <w:rPr>
          <w:sz w:val="25"/>
          <w:szCs w:val="25"/>
          <w:lang w:val="es-ES" w:eastAsia="es-ES"/>
        </w:rPr>
        <w:t>-30-17)</w:t>
      </w:r>
    </w:p>
    <w:p w:rsidR="00B514FD" w:rsidRDefault="005647D5">
      <w:pPr>
        <w:kinsoku w:val="0"/>
        <w:overflowPunct w:val="0"/>
        <w:autoSpaceDE/>
        <w:autoSpaceDN/>
        <w:adjustRightInd/>
        <w:spacing w:before="292" w:line="315" w:lineRule="exact"/>
        <w:ind w:left="144" w:right="144"/>
        <w:jc w:val="both"/>
        <w:textAlignment w:val="baseline"/>
        <w:rPr>
          <w:spacing w:val="-18"/>
          <w:sz w:val="25"/>
          <w:szCs w:val="25"/>
          <w:lang w:val="es-ES" w:eastAsia="es-ES"/>
        </w:rPr>
      </w:pPr>
      <w:r>
        <w:rPr>
          <w:b/>
          <w:bCs/>
          <w:spacing w:val="-18"/>
          <w:sz w:val="25"/>
          <w:szCs w:val="25"/>
          <w:lang w:val="es-ES" w:eastAsia="es-ES"/>
        </w:rPr>
        <w:t xml:space="preserve">SEGUNDO. </w:t>
      </w:r>
      <w:r>
        <w:rPr>
          <w:spacing w:val="-18"/>
          <w:sz w:val="25"/>
          <w:szCs w:val="25"/>
          <w:lang w:val="es-ES" w:eastAsia="es-ES"/>
        </w:rPr>
        <w:t xml:space="preserve">-El </w:t>
      </w:r>
      <w:r>
        <w:rPr>
          <w:b/>
          <w:bCs/>
          <w:spacing w:val="-18"/>
          <w:sz w:val="25"/>
          <w:szCs w:val="25"/>
          <w:lang w:val="es-ES" w:eastAsia="es-ES"/>
        </w:rPr>
        <w:t xml:space="preserve">6 de diciembre del 2016, </w:t>
      </w:r>
      <w:r>
        <w:rPr>
          <w:spacing w:val="-18"/>
          <w:sz w:val="25"/>
          <w:szCs w:val="25"/>
          <w:lang w:val="es-ES" w:eastAsia="es-ES"/>
        </w:rPr>
        <w:t xml:space="preserve">la empresa recurrente interpone </w:t>
      </w:r>
      <w:r>
        <w:rPr>
          <w:b/>
          <w:bCs/>
          <w:spacing w:val="-18"/>
          <w:sz w:val="25"/>
          <w:szCs w:val="25"/>
          <w:lang w:val="es-ES" w:eastAsia="es-ES"/>
        </w:rPr>
        <w:t xml:space="preserve">RECURSO DE APELACIÓN EN SUBSIDIO E INCIDENTE DE NULIDAD ABSOLUTA CONCOMITANTE E INCIDENTE DE SUSPENSIÓN, </w:t>
      </w:r>
      <w:r>
        <w:rPr>
          <w:spacing w:val="-18"/>
          <w:sz w:val="25"/>
          <w:szCs w:val="25"/>
          <w:lang w:val="es-ES" w:eastAsia="es-ES"/>
        </w:rPr>
        <w:t xml:space="preserve">contra el </w:t>
      </w:r>
      <w:r>
        <w:rPr>
          <w:b/>
          <w:bCs/>
          <w:spacing w:val="-18"/>
          <w:sz w:val="25"/>
          <w:szCs w:val="25"/>
          <w:lang w:val="es-ES" w:eastAsia="es-ES"/>
        </w:rPr>
        <w:t xml:space="preserve">Artículo 3.1 de la Sesión Ordinaria 60-2016 del 30 de noviembre del 2016, </w:t>
      </w:r>
      <w:r>
        <w:rPr>
          <w:spacing w:val="-18"/>
          <w:sz w:val="25"/>
          <w:szCs w:val="25"/>
          <w:lang w:val="es-ES" w:eastAsia="es-ES"/>
        </w:rPr>
        <w:t>emitido por la Junta Directiva del Consejo de Transporte Público, y en resumen indica:</w:t>
      </w:r>
    </w:p>
    <w:p w:rsidR="00B514FD" w:rsidRDefault="005647D5">
      <w:pPr>
        <w:numPr>
          <w:ilvl w:val="0"/>
          <w:numId w:val="5"/>
        </w:numPr>
        <w:kinsoku w:val="0"/>
        <w:overflowPunct w:val="0"/>
        <w:autoSpaceDE/>
        <w:autoSpaceDN/>
        <w:adjustRightInd/>
        <w:spacing w:before="316" w:line="317" w:lineRule="exact"/>
        <w:ind w:right="144"/>
        <w:jc w:val="both"/>
        <w:textAlignment w:val="baseline"/>
        <w:rPr>
          <w:spacing w:val="-4"/>
          <w:sz w:val="25"/>
          <w:szCs w:val="25"/>
          <w:lang w:val="es-ES" w:eastAsia="es-ES"/>
        </w:rPr>
      </w:pPr>
      <w:r>
        <w:rPr>
          <w:spacing w:val="-4"/>
          <w:sz w:val="25"/>
          <w:szCs w:val="25"/>
          <w:lang w:val="es-ES" w:eastAsia="es-ES"/>
        </w:rPr>
        <w:t>Indica que el acto objetado es la materialización de una acción o supuesta medida cautelar ilegal, ordenada mediante el acuerdo 7.13 de la Sesión Ordinaria 39-2016, mediante la cual se les saca del servicio de forma antelada, intempestiva, violentando la presunción de inocencia y sin que se haya abierto un debido procedimiento en su contra.</w:t>
      </w:r>
    </w:p>
    <w:p w:rsidR="00B514FD" w:rsidRDefault="005647D5">
      <w:pPr>
        <w:kinsoku w:val="0"/>
        <w:overflowPunct w:val="0"/>
        <w:autoSpaceDE/>
        <w:autoSpaceDN/>
        <w:adjustRightInd/>
        <w:spacing w:before="314" w:line="317" w:lineRule="exact"/>
        <w:ind w:left="360" w:right="144"/>
        <w:jc w:val="both"/>
        <w:textAlignment w:val="baseline"/>
        <w:rPr>
          <w:sz w:val="25"/>
          <w:szCs w:val="25"/>
          <w:lang w:val="es-ES" w:eastAsia="es-ES"/>
        </w:rPr>
      </w:pPr>
      <w:r>
        <w:rPr>
          <w:sz w:val="25"/>
          <w:szCs w:val="25"/>
          <w:lang w:val="es-ES" w:eastAsia="es-ES"/>
        </w:rPr>
        <w:t xml:space="preserve">La ilegalidad de la medida cautelar cuya materialización se da, y objeta debido a que, en los procedimientos de resolución contractual de la </w:t>
      </w:r>
      <w:proofErr w:type="spellStart"/>
      <w:r>
        <w:rPr>
          <w:sz w:val="25"/>
          <w:szCs w:val="25"/>
          <w:lang w:val="es-ES" w:eastAsia="es-ES"/>
        </w:rPr>
        <w:t>LCA</w:t>
      </w:r>
      <w:proofErr w:type="spellEnd"/>
      <w:r>
        <w:rPr>
          <w:sz w:val="25"/>
          <w:szCs w:val="25"/>
          <w:lang w:val="es-ES" w:eastAsia="es-ES"/>
        </w:rPr>
        <w:t xml:space="preserve"> y del </w:t>
      </w:r>
      <w:proofErr w:type="spellStart"/>
      <w:r>
        <w:rPr>
          <w:sz w:val="25"/>
          <w:szCs w:val="25"/>
          <w:lang w:val="es-ES" w:eastAsia="es-ES"/>
        </w:rPr>
        <w:t>RLCA</w:t>
      </w:r>
      <w:proofErr w:type="spellEnd"/>
      <w:r>
        <w:rPr>
          <w:sz w:val="25"/>
          <w:szCs w:val="25"/>
          <w:lang w:val="es-ES" w:eastAsia="es-ES"/>
        </w:rPr>
        <w:t xml:space="preserve"> se disponía en el artículo 205 del </w:t>
      </w:r>
      <w:proofErr w:type="spellStart"/>
      <w:r>
        <w:rPr>
          <w:sz w:val="25"/>
          <w:szCs w:val="25"/>
          <w:lang w:val="es-ES" w:eastAsia="es-ES"/>
        </w:rPr>
        <w:t>RLCA</w:t>
      </w:r>
      <w:proofErr w:type="spellEnd"/>
      <w:r>
        <w:rPr>
          <w:sz w:val="25"/>
          <w:szCs w:val="25"/>
          <w:lang w:val="es-ES" w:eastAsia="es-ES"/>
        </w:rPr>
        <w:t>, una acción cautelar igual a la objetada, por la cual se permitía a la administración suspender o sustituir</w:t>
      </w:r>
      <w:bookmarkStart w:id="0" w:name="_GoBack"/>
      <w:bookmarkEnd w:id="0"/>
      <w:r>
        <w:rPr>
          <w:sz w:val="25"/>
          <w:szCs w:val="25"/>
          <w:lang w:val="es-ES" w:eastAsia="es-ES"/>
        </w:rPr>
        <w:t xml:space="preserve"> a un contratista cuando se iniciara un procedimiento de cancelación resolución, artículo que fue anulado por la Sala Constitucional en el voto 4431-2011, corregido por voto 4518-2011.</w:t>
      </w:r>
    </w:p>
    <w:p w:rsidR="00B514FD" w:rsidRDefault="005647D5">
      <w:pPr>
        <w:numPr>
          <w:ilvl w:val="0"/>
          <w:numId w:val="5"/>
        </w:numPr>
        <w:kinsoku w:val="0"/>
        <w:overflowPunct w:val="0"/>
        <w:autoSpaceDE/>
        <w:autoSpaceDN/>
        <w:adjustRightInd/>
        <w:spacing w:before="317" w:line="317" w:lineRule="exact"/>
        <w:ind w:right="144"/>
        <w:jc w:val="both"/>
        <w:textAlignment w:val="baseline"/>
        <w:rPr>
          <w:spacing w:val="-3"/>
          <w:sz w:val="25"/>
          <w:szCs w:val="25"/>
          <w:lang w:val="es-ES" w:eastAsia="es-ES"/>
        </w:rPr>
      </w:pPr>
      <w:r>
        <w:rPr>
          <w:spacing w:val="-3"/>
          <w:sz w:val="25"/>
          <w:szCs w:val="25"/>
          <w:lang w:val="es-ES" w:eastAsia="es-ES"/>
        </w:rPr>
        <w:t>Expresa que con el acto objetado se está dando el servicio a otra firma y contrasta con el artículo 7.13 de la Sesión Ordinaria 39-2016, pues este acuerdo es absolutamente confuso, por una parte dice que se busque a una empresa que brinde el servicio de inmediato, como medida cautelar y también les dice que sigan operando hasta que se haga una licitación y se adjudique en firme; y les señala que deben corregir los defectos físicos, operativos y mecánicos del servicio que está brindando. La</w:t>
      </w:r>
      <w:r w:rsidR="008B383D">
        <w:rPr>
          <w:spacing w:val="-3"/>
          <w:sz w:val="25"/>
          <w:szCs w:val="25"/>
          <w:vertAlign w:val="superscript"/>
          <w:lang w:val="es-ES" w:eastAsia="es-ES"/>
        </w:rPr>
        <w:t xml:space="preserve"> </w:t>
      </w:r>
      <w:r>
        <w:rPr>
          <w:spacing w:val="-3"/>
          <w:sz w:val="25"/>
          <w:szCs w:val="25"/>
          <w:lang w:val="es-ES" w:eastAsia="es-ES"/>
        </w:rPr>
        <w:t>medida cautelar es abusiva, nula improcedente e ilegal, no se está ante uno de los supuestos del artículo 25 de la Ley 3503, ni del reglamento para el otorgamiento de permisos, pues no se trata de un servicio dejado de abandono.</w:t>
      </w:r>
    </w:p>
    <w:p w:rsidR="00B514FD" w:rsidRDefault="005647D5">
      <w:pPr>
        <w:numPr>
          <w:ilvl w:val="0"/>
          <w:numId w:val="5"/>
        </w:numPr>
        <w:kinsoku w:val="0"/>
        <w:overflowPunct w:val="0"/>
        <w:autoSpaceDE/>
        <w:autoSpaceDN/>
        <w:adjustRightInd/>
        <w:spacing w:before="314" w:line="317" w:lineRule="exact"/>
        <w:ind w:right="144"/>
        <w:jc w:val="both"/>
        <w:textAlignment w:val="baseline"/>
        <w:rPr>
          <w:sz w:val="25"/>
          <w:szCs w:val="25"/>
          <w:lang w:val="es-ES" w:eastAsia="es-ES"/>
        </w:rPr>
      </w:pPr>
      <w:r>
        <w:rPr>
          <w:sz w:val="25"/>
          <w:szCs w:val="25"/>
          <w:lang w:val="es-ES" w:eastAsia="es-ES"/>
        </w:rPr>
        <w:t>El elemento urgencia, no se observa en la medida cautelar, pues en su servicio nunca ha habido afectaciones a usuarios al servicio, ni accidentes.</w:t>
      </w:r>
    </w:p>
    <w:p w:rsidR="00B514FD" w:rsidRDefault="00B514FD">
      <w:pPr>
        <w:widowControl/>
        <w:rPr>
          <w:sz w:val="24"/>
          <w:szCs w:val="24"/>
        </w:rPr>
        <w:sectPr w:rsidR="00B514FD">
          <w:pgSz w:w="12134" w:h="15840"/>
          <w:pgMar w:top="1480" w:right="1449" w:bottom="984" w:left="1585" w:header="720" w:footer="720" w:gutter="0"/>
          <w:cols w:space="720"/>
          <w:noEndnote/>
        </w:sectPr>
      </w:pPr>
    </w:p>
    <w:p w:rsidR="00B514FD" w:rsidRDefault="005647D5">
      <w:pPr>
        <w:numPr>
          <w:ilvl w:val="0"/>
          <w:numId w:val="6"/>
        </w:numPr>
        <w:kinsoku w:val="0"/>
        <w:overflowPunct w:val="0"/>
        <w:autoSpaceDE/>
        <w:autoSpaceDN/>
        <w:adjustRightInd/>
        <w:spacing w:line="309" w:lineRule="exact"/>
        <w:ind w:right="72"/>
        <w:jc w:val="both"/>
        <w:textAlignment w:val="baseline"/>
        <w:rPr>
          <w:sz w:val="25"/>
          <w:szCs w:val="25"/>
          <w:lang w:val="es-ES" w:eastAsia="es-ES"/>
        </w:rPr>
      </w:pPr>
      <w:r>
        <w:rPr>
          <w:sz w:val="25"/>
          <w:szCs w:val="25"/>
          <w:lang w:val="es-ES" w:eastAsia="es-ES"/>
        </w:rPr>
        <w:lastRenderedPageBreak/>
        <w:t>Acusa que la génesis de todo lo actuado en su contra son supuestas denuncias por diversas asociaciones y personas, pues no se les ha dado traslado ni la posibilidad de referirse a ellas.</w:t>
      </w:r>
    </w:p>
    <w:p w:rsidR="00B514FD" w:rsidRDefault="005647D5">
      <w:pPr>
        <w:numPr>
          <w:ilvl w:val="0"/>
          <w:numId w:val="6"/>
        </w:numPr>
        <w:kinsoku w:val="0"/>
        <w:overflowPunct w:val="0"/>
        <w:autoSpaceDE/>
        <w:autoSpaceDN/>
        <w:adjustRightInd/>
        <w:spacing w:before="328" w:line="313" w:lineRule="exact"/>
        <w:ind w:right="72"/>
        <w:jc w:val="both"/>
        <w:textAlignment w:val="baseline"/>
        <w:rPr>
          <w:sz w:val="25"/>
          <w:szCs w:val="25"/>
          <w:lang w:val="es-ES" w:eastAsia="es-ES"/>
        </w:rPr>
      </w:pPr>
      <w:r>
        <w:rPr>
          <w:sz w:val="25"/>
          <w:szCs w:val="25"/>
          <w:lang w:val="es-ES" w:eastAsia="es-ES"/>
        </w:rPr>
        <w:t>Indica que del estudio técnico no se les dio participación, para aclarar cualquier duda o inquietud.</w:t>
      </w:r>
    </w:p>
    <w:p w:rsidR="00B514FD" w:rsidRDefault="005647D5">
      <w:pPr>
        <w:kinsoku w:val="0"/>
        <w:overflowPunct w:val="0"/>
        <w:autoSpaceDE/>
        <w:autoSpaceDN/>
        <w:adjustRightInd/>
        <w:spacing w:before="348" w:line="286" w:lineRule="exact"/>
        <w:ind w:left="72" w:right="72"/>
        <w:textAlignment w:val="baseline"/>
        <w:rPr>
          <w:spacing w:val="-2"/>
          <w:sz w:val="25"/>
          <w:szCs w:val="25"/>
          <w:lang w:val="es-ES" w:eastAsia="es-ES"/>
        </w:rPr>
      </w:pPr>
      <w:r>
        <w:rPr>
          <w:spacing w:val="-2"/>
          <w:sz w:val="25"/>
          <w:szCs w:val="25"/>
          <w:lang w:val="es-ES" w:eastAsia="es-ES"/>
        </w:rPr>
        <w:t>O Refiere que el informe no es representativo ni real.</w:t>
      </w:r>
    </w:p>
    <w:p w:rsidR="00B514FD" w:rsidRDefault="005647D5">
      <w:pPr>
        <w:numPr>
          <w:ilvl w:val="0"/>
          <w:numId w:val="7"/>
        </w:numPr>
        <w:kinsoku w:val="0"/>
        <w:overflowPunct w:val="0"/>
        <w:autoSpaceDE/>
        <w:autoSpaceDN/>
        <w:adjustRightInd/>
        <w:spacing w:before="313" w:line="321" w:lineRule="exact"/>
        <w:ind w:right="72"/>
        <w:textAlignment w:val="baseline"/>
        <w:rPr>
          <w:spacing w:val="-4"/>
          <w:sz w:val="25"/>
          <w:szCs w:val="25"/>
          <w:lang w:val="es-ES" w:eastAsia="es-ES"/>
        </w:rPr>
      </w:pPr>
      <w:r>
        <w:rPr>
          <w:spacing w:val="-4"/>
          <w:sz w:val="25"/>
          <w:szCs w:val="25"/>
          <w:lang w:val="es-ES" w:eastAsia="es-ES"/>
        </w:rPr>
        <w:t>Acusa ilegalidad de la designación de la firma Transportes Blanco, pues es concesionaria de más de 3 rutas unificadas en el código 610, con violación al artículo 11.</w:t>
      </w:r>
    </w:p>
    <w:p w:rsidR="00B514FD" w:rsidRDefault="005647D5">
      <w:pPr>
        <w:numPr>
          <w:ilvl w:val="0"/>
          <w:numId w:val="7"/>
        </w:numPr>
        <w:kinsoku w:val="0"/>
        <w:overflowPunct w:val="0"/>
        <w:autoSpaceDE/>
        <w:autoSpaceDN/>
        <w:adjustRightInd/>
        <w:spacing w:before="318" w:line="316" w:lineRule="exact"/>
        <w:ind w:right="72"/>
        <w:textAlignment w:val="baseline"/>
        <w:rPr>
          <w:sz w:val="25"/>
          <w:szCs w:val="25"/>
          <w:lang w:val="es-ES" w:eastAsia="es-ES"/>
        </w:rPr>
      </w:pPr>
      <w:r>
        <w:rPr>
          <w:sz w:val="25"/>
          <w:szCs w:val="25"/>
          <w:lang w:val="es-ES" w:eastAsia="es-ES"/>
        </w:rPr>
        <w:t>Solicita la suspensión del acto objetado y de la medida cautelar, pues estima la existencia de vicios en el acto administrativo.</w:t>
      </w:r>
    </w:p>
    <w:p w:rsidR="00B514FD" w:rsidRDefault="005647D5">
      <w:pPr>
        <w:numPr>
          <w:ilvl w:val="0"/>
          <w:numId w:val="7"/>
        </w:numPr>
        <w:kinsoku w:val="0"/>
        <w:overflowPunct w:val="0"/>
        <w:autoSpaceDE/>
        <w:autoSpaceDN/>
        <w:adjustRightInd/>
        <w:spacing w:before="311" w:line="309" w:lineRule="exact"/>
        <w:ind w:right="72"/>
        <w:jc w:val="both"/>
        <w:textAlignment w:val="baseline"/>
        <w:rPr>
          <w:sz w:val="21"/>
          <w:szCs w:val="21"/>
          <w:lang w:val="es-ES" w:eastAsia="es-ES"/>
        </w:rPr>
      </w:pPr>
      <w:r>
        <w:rPr>
          <w:sz w:val="25"/>
          <w:szCs w:val="25"/>
          <w:lang w:val="es-ES" w:eastAsia="es-ES"/>
        </w:rPr>
        <w:t xml:space="preserve">Solicita se resuelva expresamente sobre sus impugnaciones contra la medida cautelar decretada por la Junta Directiva y se determine su improcedencia; dejándosele como operador del servicio hasta que se concluye el procedimiento administrativo de mérito, incluso como lo indica el punto 6 y 7 del acuerdo. </w:t>
      </w:r>
      <w:r>
        <w:rPr>
          <w:sz w:val="21"/>
          <w:szCs w:val="21"/>
          <w:lang w:val="es-ES" w:eastAsia="es-ES"/>
        </w:rPr>
        <w:t xml:space="preserve">(Léanse los folios del 7 a 28 del expediente </w:t>
      </w:r>
      <w:proofErr w:type="spellStart"/>
      <w:r>
        <w:rPr>
          <w:sz w:val="21"/>
          <w:szCs w:val="21"/>
          <w:lang w:val="es-ES" w:eastAsia="es-ES"/>
        </w:rPr>
        <w:t>TAT</w:t>
      </w:r>
      <w:proofErr w:type="spellEnd"/>
      <w:r>
        <w:rPr>
          <w:sz w:val="21"/>
          <w:szCs w:val="21"/>
          <w:lang w:val="es-ES" w:eastAsia="es-ES"/>
        </w:rPr>
        <w:t>-3 0-1 7)</w:t>
      </w:r>
    </w:p>
    <w:p w:rsidR="00B514FD" w:rsidRDefault="005647D5">
      <w:pPr>
        <w:kinsoku w:val="0"/>
        <w:overflowPunct w:val="0"/>
        <w:autoSpaceDE/>
        <w:autoSpaceDN/>
        <w:adjustRightInd/>
        <w:spacing w:before="341" w:line="315" w:lineRule="exact"/>
        <w:ind w:left="72" w:right="72"/>
        <w:jc w:val="both"/>
        <w:textAlignment w:val="baseline"/>
        <w:rPr>
          <w:spacing w:val="-4"/>
          <w:sz w:val="25"/>
          <w:szCs w:val="25"/>
          <w:lang w:val="es-ES" w:eastAsia="es-ES"/>
        </w:rPr>
      </w:pPr>
      <w:r>
        <w:rPr>
          <w:b/>
          <w:bCs/>
          <w:spacing w:val="-4"/>
          <w:sz w:val="25"/>
          <w:szCs w:val="25"/>
          <w:lang w:val="es-ES" w:eastAsia="es-ES"/>
        </w:rPr>
        <w:t xml:space="preserve">TERCERO. </w:t>
      </w:r>
      <w:r>
        <w:rPr>
          <w:spacing w:val="-4"/>
          <w:sz w:val="25"/>
          <w:szCs w:val="25"/>
          <w:lang w:val="es-ES" w:eastAsia="es-ES"/>
        </w:rPr>
        <w:t xml:space="preserve">La Junta Directiva del Consejo de Transporte Público en el </w:t>
      </w:r>
      <w:r w:rsidR="008B383D">
        <w:rPr>
          <w:b/>
          <w:bCs/>
          <w:spacing w:val="-4"/>
          <w:sz w:val="25"/>
          <w:szCs w:val="25"/>
          <w:lang w:val="es-ES" w:eastAsia="es-ES"/>
        </w:rPr>
        <w:t>Artículo</w:t>
      </w:r>
      <w:r>
        <w:rPr>
          <w:b/>
          <w:bCs/>
          <w:spacing w:val="-4"/>
          <w:sz w:val="25"/>
          <w:szCs w:val="25"/>
          <w:lang w:val="es-ES" w:eastAsia="es-ES"/>
        </w:rPr>
        <w:t xml:space="preserve"> 7.15 de la Sesión Ordinaria 3-2017 del 1 de febrero del 2017 </w:t>
      </w:r>
      <w:r>
        <w:rPr>
          <w:spacing w:val="-4"/>
          <w:sz w:val="25"/>
          <w:szCs w:val="25"/>
          <w:lang w:val="es-ES" w:eastAsia="es-ES"/>
        </w:rPr>
        <w:t>conoció el recurso de revocatoria y sus incidencias, y dispuso su rechazo al estimar que las decisiones adoptadas por el Consejo no comportan nulidad alguna, que el debido proceso se otorgará una vez llevado a cabo el procedimiento administrativo, y que las acciones del Consejo fueron tomadas bajo los principios generales de operación y el ejercicio de las potestades de imperio, tomando en consideración los hallazgos, tomando la</w:t>
      </w:r>
      <w:r>
        <w:rPr>
          <w:rFonts w:ascii="Garamond" w:hAnsi="Garamond" w:cs="Garamond"/>
          <w:spacing w:val="-4"/>
          <w:sz w:val="25"/>
          <w:szCs w:val="25"/>
          <w:vertAlign w:val="subscript"/>
          <w:lang w:val="es-ES" w:eastAsia="es-ES"/>
        </w:rPr>
        <w:t>\</w:t>
      </w:r>
      <w:r>
        <w:rPr>
          <w:spacing w:val="-4"/>
          <w:sz w:val="25"/>
          <w:szCs w:val="25"/>
          <w:lang w:val="es-ES" w:eastAsia="es-ES"/>
        </w:rPr>
        <w:t>medida cautelar administrativa a fi</w:t>
      </w:r>
      <w:r w:rsidR="008B383D">
        <w:rPr>
          <w:spacing w:val="-4"/>
          <w:sz w:val="25"/>
          <w:szCs w:val="25"/>
          <w:lang w:val="es-ES" w:eastAsia="es-ES"/>
        </w:rPr>
        <w:t>n</w:t>
      </w:r>
      <w:r>
        <w:rPr>
          <w:spacing w:val="-4"/>
          <w:sz w:val="25"/>
          <w:szCs w:val="25"/>
          <w:lang w:val="es-ES" w:eastAsia="es-ES"/>
        </w:rPr>
        <w:t xml:space="preserve"> de resguardar el interés público; y en consecuencia, elevó el Recurso de Apelación ante el Tribunal Administrativo de Transporte. (Léanse los folios del 58 al 72 del expediente </w:t>
      </w:r>
      <w:proofErr w:type="spellStart"/>
      <w:r>
        <w:rPr>
          <w:spacing w:val="-4"/>
          <w:sz w:val="25"/>
          <w:szCs w:val="25"/>
          <w:lang w:val="es-ES" w:eastAsia="es-ES"/>
        </w:rPr>
        <w:t>TAT</w:t>
      </w:r>
      <w:proofErr w:type="spellEnd"/>
      <w:r>
        <w:rPr>
          <w:spacing w:val="-4"/>
          <w:sz w:val="25"/>
          <w:szCs w:val="25"/>
          <w:lang w:val="es-ES" w:eastAsia="es-ES"/>
        </w:rPr>
        <w:t>-30-17)</w:t>
      </w:r>
    </w:p>
    <w:p w:rsidR="00B514FD" w:rsidRDefault="005647D5">
      <w:pPr>
        <w:kinsoku w:val="0"/>
        <w:overflowPunct w:val="0"/>
        <w:autoSpaceDE/>
        <w:autoSpaceDN/>
        <w:adjustRightInd/>
        <w:spacing w:before="320" w:line="315" w:lineRule="exact"/>
        <w:ind w:left="72" w:right="72"/>
        <w:jc w:val="both"/>
        <w:textAlignment w:val="baseline"/>
        <w:rPr>
          <w:sz w:val="25"/>
          <w:szCs w:val="25"/>
          <w:lang w:val="es-ES" w:eastAsia="es-ES"/>
        </w:rPr>
      </w:pPr>
      <w:r>
        <w:rPr>
          <w:sz w:val="25"/>
          <w:szCs w:val="25"/>
          <w:lang w:val="es-ES" w:eastAsia="es-ES"/>
        </w:rPr>
        <w:t xml:space="preserve">El acuerdo fue notificado a la empresa recurrente vía correo electrónico el </w:t>
      </w:r>
      <w:r>
        <w:rPr>
          <w:b/>
          <w:bCs/>
          <w:sz w:val="25"/>
          <w:szCs w:val="25"/>
          <w:lang w:val="es-ES" w:eastAsia="es-ES"/>
        </w:rPr>
        <w:t xml:space="preserve">lunes 6 de febrero del 2017. </w:t>
      </w:r>
      <w:r>
        <w:rPr>
          <w:sz w:val="25"/>
          <w:szCs w:val="25"/>
          <w:lang w:val="es-ES" w:eastAsia="es-ES"/>
        </w:rPr>
        <w:t xml:space="preserve">(Léase el folio 2 del expediente </w:t>
      </w:r>
      <w:proofErr w:type="spellStart"/>
      <w:r>
        <w:rPr>
          <w:sz w:val="25"/>
          <w:szCs w:val="25"/>
          <w:lang w:val="es-ES" w:eastAsia="es-ES"/>
        </w:rPr>
        <w:t>TAT</w:t>
      </w:r>
      <w:proofErr w:type="spellEnd"/>
      <w:r>
        <w:rPr>
          <w:sz w:val="25"/>
          <w:szCs w:val="25"/>
          <w:lang w:val="es-ES" w:eastAsia="es-ES"/>
        </w:rPr>
        <w:t>-30-17)</w:t>
      </w:r>
    </w:p>
    <w:p w:rsidR="00B514FD" w:rsidRDefault="005647D5" w:rsidP="008B383D">
      <w:pPr>
        <w:kinsoku w:val="0"/>
        <w:overflowPunct w:val="0"/>
        <w:autoSpaceDE/>
        <w:autoSpaceDN/>
        <w:adjustRightInd/>
        <w:spacing w:before="326" w:line="315" w:lineRule="exact"/>
        <w:ind w:left="72" w:right="72"/>
        <w:jc w:val="both"/>
        <w:textAlignment w:val="baseline"/>
        <w:rPr>
          <w:spacing w:val="-3"/>
          <w:sz w:val="25"/>
          <w:szCs w:val="25"/>
          <w:lang w:val="es-ES" w:eastAsia="es-ES"/>
        </w:rPr>
      </w:pPr>
      <w:r>
        <w:rPr>
          <w:b/>
          <w:bCs/>
          <w:spacing w:val="-3"/>
          <w:sz w:val="25"/>
          <w:szCs w:val="25"/>
          <w:lang w:val="es-ES" w:eastAsia="es-ES"/>
        </w:rPr>
        <w:t xml:space="preserve">CUARTO. - </w:t>
      </w:r>
      <w:r>
        <w:rPr>
          <w:spacing w:val="-3"/>
          <w:sz w:val="25"/>
          <w:szCs w:val="25"/>
          <w:lang w:val="es-ES" w:eastAsia="es-ES"/>
        </w:rPr>
        <w:t xml:space="preserve">El </w:t>
      </w:r>
      <w:r>
        <w:rPr>
          <w:b/>
          <w:bCs/>
          <w:spacing w:val="-3"/>
          <w:sz w:val="25"/>
          <w:szCs w:val="25"/>
          <w:lang w:val="es-ES" w:eastAsia="es-ES"/>
        </w:rPr>
        <w:t xml:space="preserve">8 de febrero del 2017, </w:t>
      </w:r>
      <w:r>
        <w:rPr>
          <w:spacing w:val="-3"/>
          <w:sz w:val="25"/>
          <w:szCs w:val="25"/>
          <w:lang w:val="es-ES" w:eastAsia="es-ES"/>
        </w:rPr>
        <w:t xml:space="preserve">la empresa </w:t>
      </w:r>
      <w:proofErr w:type="spellStart"/>
      <w:r>
        <w:rPr>
          <w:b/>
          <w:bCs/>
          <w:spacing w:val="-3"/>
          <w:sz w:val="25"/>
          <w:szCs w:val="25"/>
          <w:lang w:val="es-ES" w:eastAsia="es-ES"/>
        </w:rPr>
        <w:t>A</w:t>
      </w:r>
      <w:r w:rsidR="008B383D">
        <w:rPr>
          <w:b/>
          <w:bCs/>
          <w:spacing w:val="-3"/>
          <w:sz w:val="25"/>
          <w:szCs w:val="25"/>
          <w:lang w:val="es-ES" w:eastAsia="es-ES"/>
        </w:rPr>
        <w:t>.G.M.S.A</w:t>
      </w:r>
      <w:proofErr w:type="spellEnd"/>
      <w:r w:rsidR="008B383D">
        <w:rPr>
          <w:b/>
          <w:bCs/>
          <w:spacing w:val="-3"/>
          <w:sz w:val="25"/>
          <w:szCs w:val="25"/>
          <w:lang w:val="es-ES" w:eastAsia="es-ES"/>
        </w:rPr>
        <w:t>.</w:t>
      </w:r>
      <w:r>
        <w:rPr>
          <w:b/>
          <w:bCs/>
          <w:spacing w:val="-3"/>
          <w:sz w:val="25"/>
          <w:szCs w:val="25"/>
          <w:lang w:val="es-ES" w:eastAsia="es-ES"/>
        </w:rPr>
        <w:t xml:space="preserve">, </w:t>
      </w:r>
      <w:r>
        <w:rPr>
          <w:spacing w:val="-3"/>
          <w:sz w:val="25"/>
          <w:szCs w:val="25"/>
          <w:lang w:val="es-ES" w:eastAsia="es-ES"/>
        </w:rPr>
        <w:t xml:space="preserve">se apersona al Tribunal, reitera sus alegatos y refiere a la audiencia que este Tribunal le otorgara respecto al recurso presentado por la empresa </w:t>
      </w:r>
      <w:proofErr w:type="spellStart"/>
      <w:r>
        <w:rPr>
          <w:spacing w:val="-3"/>
          <w:sz w:val="25"/>
          <w:szCs w:val="25"/>
          <w:lang w:val="es-ES" w:eastAsia="es-ES"/>
        </w:rPr>
        <w:t>T</w:t>
      </w:r>
      <w:r w:rsidR="008B383D">
        <w:rPr>
          <w:spacing w:val="-3"/>
          <w:sz w:val="25"/>
          <w:szCs w:val="25"/>
          <w:lang w:val="es-ES" w:eastAsia="es-ES"/>
        </w:rPr>
        <w:t>.Q.S.A</w:t>
      </w:r>
      <w:proofErr w:type="spellEnd"/>
      <w:r w:rsidR="008B383D">
        <w:rPr>
          <w:spacing w:val="-3"/>
          <w:sz w:val="25"/>
          <w:szCs w:val="25"/>
          <w:lang w:val="es-ES" w:eastAsia="es-ES"/>
        </w:rPr>
        <w:t>.</w:t>
      </w:r>
      <w:r>
        <w:rPr>
          <w:spacing w:val="-3"/>
          <w:sz w:val="25"/>
          <w:szCs w:val="25"/>
          <w:lang w:val="es-ES" w:eastAsia="es-ES"/>
        </w:rPr>
        <w:t xml:space="preserve">, tramitado en el expediente </w:t>
      </w:r>
      <w:proofErr w:type="spellStart"/>
      <w:r>
        <w:rPr>
          <w:spacing w:val="-3"/>
          <w:sz w:val="25"/>
          <w:szCs w:val="25"/>
          <w:lang w:val="es-ES" w:eastAsia="es-ES"/>
        </w:rPr>
        <w:t>TAT</w:t>
      </w:r>
      <w:proofErr w:type="spellEnd"/>
      <w:r>
        <w:rPr>
          <w:spacing w:val="-3"/>
          <w:sz w:val="25"/>
          <w:szCs w:val="25"/>
          <w:lang w:val="es-ES" w:eastAsia="es-ES"/>
        </w:rPr>
        <w:t xml:space="preserve">-211-16, solicita su acumulación y que se resuelvan conjuntamente. (Léanse los folios 58 al 72 del expediente </w:t>
      </w:r>
      <w:proofErr w:type="spellStart"/>
      <w:r>
        <w:rPr>
          <w:spacing w:val="-3"/>
          <w:sz w:val="25"/>
          <w:szCs w:val="25"/>
          <w:lang w:val="es-ES" w:eastAsia="es-ES"/>
        </w:rPr>
        <w:t>TAT</w:t>
      </w:r>
      <w:proofErr w:type="spellEnd"/>
      <w:r>
        <w:rPr>
          <w:spacing w:val="-3"/>
          <w:sz w:val="25"/>
          <w:szCs w:val="25"/>
          <w:lang w:val="es-ES" w:eastAsia="es-ES"/>
        </w:rPr>
        <w:t>-30-17)</w:t>
      </w:r>
    </w:p>
    <w:p w:rsidR="00B514FD" w:rsidRDefault="00B514FD">
      <w:pPr>
        <w:widowControl/>
        <w:rPr>
          <w:sz w:val="24"/>
          <w:szCs w:val="24"/>
        </w:rPr>
        <w:sectPr w:rsidR="00B514FD">
          <w:pgSz w:w="12134" w:h="15840"/>
          <w:pgMar w:top="1920" w:right="1329" w:bottom="764" w:left="1705" w:header="720" w:footer="720" w:gutter="0"/>
          <w:cols w:space="720"/>
          <w:noEndnote/>
        </w:sectPr>
      </w:pPr>
    </w:p>
    <w:p w:rsidR="00B514FD" w:rsidRDefault="005647D5">
      <w:pPr>
        <w:kinsoku w:val="0"/>
        <w:overflowPunct w:val="0"/>
        <w:autoSpaceDE/>
        <w:autoSpaceDN/>
        <w:adjustRightInd/>
        <w:spacing w:before="27" w:line="317" w:lineRule="exact"/>
        <w:ind w:left="144" w:right="144"/>
        <w:jc w:val="both"/>
        <w:textAlignment w:val="baseline"/>
        <w:rPr>
          <w:spacing w:val="-5"/>
          <w:sz w:val="25"/>
          <w:szCs w:val="25"/>
          <w:lang w:val="es-ES" w:eastAsia="es-ES"/>
        </w:rPr>
      </w:pPr>
      <w:r>
        <w:rPr>
          <w:b/>
          <w:bCs/>
          <w:spacing w:val="-5"/>
          <w:sz w:val="25"/>
          <w:szCs w:val="25"/>
          <w:lang w:val="es-ES" w:eastAsia="es-ES"/>
        </w:rPr>
        <w:lastRenderedPageBreak/>
        <w:t xml:space="preserve">QUINTO. - </w:t>
      </w:r>
      <w:r>
        <w:rPr>
          <w:spacing w:val="-5"/>
          <w:sz w:val="25"/>
          <w:szCs w:val="25"/>
          <w:lang w:val="es-ES" w:eastAsia="es-ES"/>
        </w:rPr>
        <w:t xml:space="preserve">El </w:t>
      </w:r>
      <w:r>
        <w:rPr>
          <w:b/>
          <w:bCs/>
          <w:spacing w:val="-5"/>
          <w:sz w:val="25"/>
          <w:szCs w:val="25"/>
          <w:lang w:val="es-ES" w:eastAsia="es-ES"/>
        </w:rPr>
        <w:t xml:space="preserve">10 de febrero del 2017, </w:t>
      </w:r>
      <w:r>
        <w:rPr>
          <w:spacing w:val="-5"/>
          <w:sz w:val="25"/>
          <w:szCs w:val="25"/>
          <w:lang w:val="es-ES" w:eastAsia="es-ES"/>
        </w:rPr>
        <w:t>el recurrente se apersona al Tribunal y reitera su solicitud de acumulación de causas con el expediente 211-16, y la suspensión del acuerdo contenido en el Artículo 3.1 de la Sesión Ordinaria 60-2016 del 30 de noviembre del 2016.</w:t>
      </w:r>
    </w:p>
    <w:p w:rsidR="00B514FD" w:rsidRDefault="005647D5">
      <w:pPr>
        <w:kinsoku w:val="0"/>
        <w:overflowPunct w:val="0"/>
        <w:autoSpaceDE/>
        <w:autoSpaceDN/>
        <w:adjustRightInd/>
        <w:spacing w:before="306" w:line="317" w:lineRule="exact"/>
        <w:ind w:left="144" w:right="144"/>
        <w:jc w:val="both"/>
        <w:textAlignment w:val="baseline"/>
        <w:rPr>
          <w:spacing w:val="-4"/>
          <w:sz w:val="25"/>
          <w:szCs w:val="25"/>
          <w:lang w:val="es-ES" w:eastAsia="es-ES"/>
        </w:rPr>
      </w:pPr>
      <w:r>
        <w:rPr>
          <w:b/>
          <w:bCs/>
          <w:spacing w:val="-4"/>
          <w:sz w:val="25"/>
          <w:szCs w:val="25"/>
          <w:lang w:val="es-ES" w:eastAsia="es-ES"/>
        </w:rPr>
        <w:t xml:space="preserve">SEXTO. - </w:t>
      </w:r>
      <w:r>
        <w:rPr>
          <w:spacing w:val="-4"/>
          <w:sz w:val="25"/>
          <w:szCs w:val="25"/>
          <w:lang w:val="es-ES" w:eastAsia="es-ES"/>
        </w:rPr>
        <w:t xml:space="preserve">El </w:t>
      </w:r>
      <w:r>
        <w:rPr>
          <w:b/>
          <w:bCs/>
          <w:spacing w:val="-4"/>
          <w:sz w:val="25"/>
          <w:szCs w:val="25"/>
          <w:lang w:val="es-ES" w:eastAsia="es-ES"/>
        </w:rPr>
        <w:t xml:space="preserve">16 de mayo de 2017, </w:t>
      </w:r>
      <w:r>
        <w:rPr>
          <w:spacing w:val="-4"/>
          <w:sz w:val="25"/>
          <w:szCs w:val="25"/>
          <w:lang w:val="es-ES" w:eastAsia="es-ES"/>
        </w:rPr>
        <w:t xml:space="preserve">el recurrente se apersona al Tribunal, a contestar la Audiencia otorgada a la Empresa </w:t>
      </w:r>
      <w:proofErr w:type="spellStart"/>
      <w:r>
        <w:rPr>
          <w:spacing w:val="-4"/>
          <w:sz w:val="25"/>
          <w:szCs w:val="25"/>
          <w:lang w:val="es-ES" w:eastAsia="es-ES"/>
        </w:rPr>
        <w:t>A</w:t>
      </w:r>
      <w:r w:rsidR="008B383D">
        <w:rPr>
          <w:spacing w:val="-4"/>
          <w:sz w:val="25"/>
          <w:szCs w:val="25"/>
          <w:lang w:val="es-ES" w:eastAsia="es-ES"/>
        </w:rPr>
        <w:t>.B.S.A</w:t>
      </w:r>
      <w:proofErr w:type="spellEnd"/>
      <w:r w:rsidR="008B383D">
        <w:rPr>
          <w:spacing w:val="-4"/>
          <w:sz w:val="25"/>
          <w:szCs w:val="25"/>
          <w:lang w:val="es-ES" w:eastAsia="es-ES"/>
        </w:rPr>
        <w:t>.</w:t>
      </w:r>
      <w:r>
        <w:rPr>
          <w:spacing w:val="-4"/>
          <w:sz w:val="25"/>
          <w:szCs w:val="25"/>
          <w:lang w:val="es-ES" w:eastAsia="es-ES"/>
        </w:rPr>
        <w:t>, y al Consejo de Transporte Público, otorgada por este Tribunal en el Auto N. 1-2017 de las diez horas del diez de mayo del dos mil diecisiete, indicando en resumen lo siguiente:</w:t>
      </w:r>
    </w:p>
    <w:p w:rsidR="00B514FD" w:rsidRDefault="005647D5">
      <w:pPr>
        <w:numPr>
          <w:ilvl w:val="0"/>
          <w:numId w:val="8"/>
        </w:numPr>
        <w:kinsoku w:val="0"/>
        <w:overflowPunct w:val="0"/>
        <w:autoSpaceDE/>
        <w:autoSpaceDN/>
        <w:adjustRightInd/>
        <w:spacing w:before="317" w:line="317" w:lineRule="exact"/>
        <w:ind w:right="144"/>
        <w:jc w:val="both"/>
        <w:textAlignment w:val="baseline"/>
        <w:rPr>
          <w:spacing w:val="-4"/>
          <w:sz w:val="25"/>
          <w:szCs w:val="25"/>
          <w:lang w:val="es-ES" w:eastAsia="es-ES"/>
        </w:rPr>
      </w:pPr>
      <w:r>
        <w:rPr>
          <w:spacing w:val="-4"/>
          <w:sz w:val="25"/>
          <w:szCs w:val="25"/>
          <w:lang w:val="es-ES" w:eastAsia="es-ES"/>
        </w:rPr>
        <w:t>Reitera que mediante el artículo 7.13 de la Sesión Ordinaria 39-2016 del 11 de agosto de 2016, el Consejo dictó medida cautelar para sustituirlos en el servicio, la cual se concreta en el acuerdo 3.1 de la sesión 60-2016, el cual estima es el acto final de acción cautelar objetado. Medida cautelar que indica, tiene un ligamen expreso al ordenamiento del procedimiento sumario.</w:t>
      </w:r>
    </w:p>
    <w:p w:rsidR="00B514FD" w:rsidRDefault="005647D5">
      <w:pPr>
        <w:numPr>
          <w:ilvl w:val="0"/>
          <w:numId w:val="8"/>
        </w:numPr>
        <w:kinsoku w:val="0"/>
        <w:overflowPunct w:val="0"/>
        <w:autoSpaceDE/>
        <w:autoSpaceDN/>
        <w:adjustRightInd/>
        <w:spacing w:before="316" w:line="317" w:lineRule="exact"/>
        <w:ind w:right="144"/>
        <w:jc w:val="both"/>
        <w:textAlignment w:val="baseline"/>
        <w:rPr>
          <w:spacing w:val="-4"/>
          <w:sz w:val="25"/>
          <w:szCs w:val="25"/>
          <w:lang w:val="es-ES" w:eastAsia="es-ES"/>
        </w:rPr>
      </w:pPr>
      <w:r>
        <w:rPr>
          <w:spacing w:val="-4"/>
          <w:sz w:val="25"/>
          <w:szCs w:val="25"/>
          <w:lang w:val="es-ES" w:eastAsia="es-ES"/>
        </w:rPr>
        <w:t xml:space="preserve">Alega que existe </w:t>
      </w:r>
      <w:r>
        <w:rPr>
          <w:i/>
          <w:iCs/>
          <w:spacing w:val="-4"/>
          <w:sz w:val="25"/>
          <w:szCs w:val="25"/>
          <w:lang w:val="es-ES" w:eastAsia="es-ES"/>
        </w:rPr>
        <w:t xml:space="preserve">caducidad del procedimiento </w:t>
      </w:r>
      <w:r>
        <w:rPr>
          <w:spacing w:val="-4"/>
          <w:sz w:val="25"/>
          <w:szCs w:val="25"/>
          <w:lang w:val="es-ES" w:eastAsia="es-ES"/>
        </w:rPr>
        <w:t>dado que, desde el recibo de las supuestas denuncias, hasta su inicio efectivo en enero del 2017 han pasado más de seis meses. Indica que debe declararse la caducidad e inoperancia de lo actuado, y por ende la nulidad / caducidad del procedimiento, lo cual hace fenecer la medida cautelar cuya concreción en su contra objeta.</w:t>
      </w:r>
    </w:p>
    <w:p w:rsidR="00B514FD" w:rsidRDefault="005647D5">
      <w:pPr>
        <w:numPr>
          <w:ilvl w:val="0"/>
          <w:numId w:val="8"/>
        </w:numPr>
        <w:kinsoku w:val="0"/>
        <w:overflowPunct w:val="0"/>
        <w:autoSpaceDE/>
        <w:autoSpaceDN/>
        <w:adjustRightInd/>
        <w:spacing w:before="312" w:line="317" w:lineRule="exact"/>
        <w:ind w:right="144"/>
        <w:jc w:val="both"/>
        <w:textAlignment w:val="baseline"/>
        <w:rPr>
          <w:sz w:val="25"/>
          <w:szCs w:val="25"/>
          <w:lang w:val="es-ES" w:eastAsia="es-ES"/>
        </w:rPr>
      </w:pPr>
      <w:r>
        <w:rPr>
          <w:sz w:val="25"/>
          <w:szCs w:val="25"/>
          <w:lang w:val="es-ES" w:eastAsia="es-ES"/>
        </w:rPr>
        <w:t>Refiere que el procedimiento sumario, los términos y plazos deben ser expeditos y más cortos, pero eso no ha sucedido en su caso.</w:t>
      </w:r>
    </w:p>
    <w:p w:rsidR="00B514FD" w:rsidRDefault="005647D5">
      <w:pPr>
        <w:numPr>
          <w:ilvl w:val="0"/>
          <w:numId w:val="8"/>
        </w:numPr>
        <w:kinsoku w:val="0"/>
        <w:overflowPunct w:val="0"/>
        <w:autoSpaceDE/>
        <w:autoSpaceDN/>
        <w:adjustRightInd/>
        <w:spacing w:before="321" w:line="317" w:lineRule="exact"/>
        <w:ind w:right="144"/>
        <w:jc w:val="both"/>
        <w:textAlignment w:val="baseline"/>
        <w:rPr>
          <w:sz w:val="25"/>
          <w:szCs w:val="25"/>
          <w:lang w:val="es-ES" w:eastAsia="es-ES"/>
        </w:rPr>
      </w:pPr>
      <w:r>
        <w:rPr>
          <w:sz w:val="25"/>
          <w:szCs w:val="25"/>
          <w:lang w:val="es-ES" w:eastAsia="es-ES"/>
        </w:rPr>
        <w:t xml:space="preserve">Solicita que se revoque o anule el acto impugnado, se archive lo impropiamente actuado en su contra, se les libere de toda responsabilidad y se mantenga como no cancelado y operativo su permiso de operación en cuanto a la Ruta N. 642. (Léanse los folios del 90 al 108 del expediente </w:t>
      </w:r>
      <w:proofErr w:type="spellStart"/>
      <w:r>
        <w:rPr>
          <w:sz w:val="25"/>
          <w:szCs w:val="25"/>
          <w:lang w:val="es-ES" w:eastAsia="es-ES"/>
        </w:rPr>
        <w:t>TAT</w:t>
      </w:r>
      <w:proofErr w:type="spellEnd"/>
      <w:r>
        <w:rPr>
          <w:sz w:val="25"/>
          <w:szCs w:val="25"/>
          <w:lang w:val="es-ES" w:eastAsia="es-ES"/>
        </w:rPr>
        <w:t>-30-17)</w:t>
      </w:r>
    </w:p>
    <w:p w:rsidR="00B514FD" w:rsidRDefault="005647D5" w:rsidP="008B383D">
      <w:pPr>
        <w:kinsoku w:val="0"/>
        <w:overflowPunct w:val="0"/>
        <w:autoSpaceDE/>
        <w:autoSpaceDN/>
        <w:adjustRightInd/>
        <w:spacing w:before="315" w:line="317" w:lineRule="exact"/>
        <w:ind w:left="144" w:right="144"/>
        <w:jc w:val="both"/>
        <w:textAlignment w:val="baseline"/>
        <w:rPr>
          <w:sz w:val="25"/>
          <w:szCs w:val="25"/>
          <w:lang w:val="es-ES" w:eastAsia="es-ES"/>
        </w:rPr>
      </w:pPr>
      <w:proofErr w:type="spellStart"/>
      <w:r>
        <w:rPr>
          <w:b/>
          <w:bCs/>
          <w:sz w:val="25"/>
          <w:szCs w:val="25"/>
          <w:lang w:val="es-ES" w:eastAsia="es-ES"/>
        </w:rPr>
        <w:t>SETIMO</w:t>
      </w:r>
      <w:proofErr w:type="spellEnd"/>
      <w:r>
        <w:rPr>
          <w:b/>
          <w:bCs/>
          <w:sz w:val="25"/>
          <w:szCs w:val="25"/>
          <w:lang w:val="es-ES" w:eastAsia="es-ES"/>
        </w:rPr>
        <w:t xml:space="preserve">. — </w:t>
      </w:r>
      <w:r>
        <w:rPr>
          <w:sz w:val="25"/>
          <w:szCs w:val="25"/>
          <w:lang w:val="es-ES" w:eastAsia="es-ES"/>
        </w:rPr>
        <w:t xml:space="preserve">El </w:t>
      </w:r>
      <w:r>
        <w:rPr>
          <w:b/>
          <w:bCs/>
          <w:sz w:val="25"/>
          <w:szCs w:val="25"/>
          <w:lang w:val="es-ES" w:eastAsia="es-ES"/>
        </w:rPr>
        <w:t xml:space="preserve">18 de mayo de 2017, </w:t>
      </w:r>
      <w:r>
        <w:rPr>
          <w:sz w:val="25"/>
          <w:szCs w:val="25"/>
          <w:lang w:val="es-ES" w:eastAsia="es-ES"/>
        </w:rPr>
        <w:t>el Consejo de Transporte Público, por intermedio de Su Dirección Jurídica, responde a la Prevención del Tribunal, indicando que el Procedimiento administrativo ordenado en el Punto 5 del artículo 7.13 de las Sesión Ordinaria 39-2016 del 11 de agosto del 2016, se remitió a la Junta Directiva la recomendación de conclusión del Procedimiento Administrativo ordinario tramitado en el expediente 2016-193-B. (Léase el folio 141 del expediente administrativo)</w:t>
      </w:r>
    </w:p>
    <w:p w:rsidR="00B514FD" w:rsidRDefault="005647D5">
      <w:pPr>
        <w:kinsoku w:val="0"/>
        <w:overflowPunct w:val="0"/>
        <w:autoSpaceDE/>
        <w:autoSpaceDN/>
        <w:adjustRightInd/>
        <w:spacing w:before="314" w:line="317" w:lineRule="exact"/>
        <w:ind w:left="144" w:right="144"/>
        <w:jc w:val="both"/>
        <w:textAlignment w:val="baseline"/>
        <w:rPr>
          <w:sz w:val="25"/>
          <w:szCs w:val="25"/>
          <w:lang w:val="es-ES" w:eastAsia="es-ES"/>
        </w:rPr>
      </w:pPr>
      <w:r>
        <w:rPr>
          <w:b/>
          <w:bCs/>
          <w:sz w:val="25"/>
          <w:szCs w:val="25"/>
          <w:lang w:val="es-ES" w:eastAsia="es-ES"/>
        </w:rPr>
        <w:t xml:space="preserve">OCTAVO. - </w:t>
      </w:r>
      <w:r>
        <w:rPr>
          <w:sz w:val="25"/>
          <w:szCs w:val="25"/>
          <w:lang w:val="es-ES" w:eastAsia="es-ES"/>
        </w:rPr>
        <w:t xml:space="preserve">El </w:t>
      </w:r>
      <w:r>
        <w:rPr>
          <w:b/>
          <w:bCs/>
          <w:sz w:val="25"/>
          <w:szCs w:val="25"/>
          <w:lang w:val="es-ES" w:eastAsia="es-ES"/>
        </w:rPr>
        <w:t xml:space="preserve">19 de mayo de 2017, </w:t>
      </w:r>
      <w:r>
        <w:rPr>
          <w:sz w:val="25"/>
          <w:szCs w:val="25"/>
          <w:lang w:val="es-ES" w:eastAsia="es-ES"/>
        </w:rPr>
        <w:t xml:space="preserve">la empresa </w:t>
      </w:r>
      <w:proofErr w:type="spellStart"/>
      <w:r>
        <w:rPr>
          <w:sz w:val="25"/>
          <w:szCs w:val="25"/>
          <w:lang w:val="es-ES" w:eastAsia="es-ES"/>
        </w:rPr>
        <w:t>T</w:t>
      </w:r>
      <w:r w:rsidR="008B383D">
        <w:rPr>
          <w:sz w:val="25"/>
          <w:szCs w:val="25"/>
          <w:lang w:val="es-ES" w:eastAsia="es-ES"/>
        </w:rPr>
        <w:t>.B.S.A</w:t>
      </w:r>
      <w:proofErr w:type="spellEnd"/>
      <w:r w:rsidR="008B383D">
        <w:rPr>
          <w:sz w:val="25"/>
          <w:szCs w:val="25"/>
          <w:lang w:val="es-ES" w:eastAsia="es-ES"/>
        </w:rPr>
        <w:t>.</w:t>
      </w:r>
      <w:r>
        <w:rPr>
          <w:sz w:val="25"/>
          <w:szCs w:val="25"/>
          <w:lang w:val="es-ES" w:eastAsia="es-ES"/>
        </w:rPr>
        <w:t xml:space="preserve">, contesta audiencia conferida por el Tribunal, y en resumen expresa </w:t>
      </w:r>
      <w:r>
        <w:rPr>
          <w:b/>
          <w:bCs/>
          <w:sz w:val="25"/>
          <w:szCs w:val="25"/>
          <w:lang w:val="es-ES" w:eastAsia="es-ES"/>
        </w:rPr>
        <w:t xml:space="preserve">lo </w:t>
      </w:r>
      <w:r>
        <w:rPr>
          <w:sz w:val="25"/>
          <w:szCs w:val="25"/>
          <w:lang w:val="es-ES" w:eastAsia="es-ES"/>
        </w:rPr>
        <w:t>siguiente:</w:t>
      </w:r>
    </w:p>
    <w:p w:rsidR="00B514FD" w:rsidRDefault="005647D5">
      <w:pPr>
        <w:kinsoku w:val="0"/>
        <w:overflowPunct w:val="0"/>
        <w:autoSpaceDE/>
        <w:autoSpaceDN/>
        <w:adjustRightInd/>
        <w:spacing w:before="349" w:line="284" w:lineRule="exact"/>
        <w:ind w:left="144"/>
        <w:jc w:val="both"/>
        <w:textAlignment w:val="baseline"/>
        <w:rPr>
          <w:spacing w:val="-4"/>
          <w:sz w:val="25"/>
          <w:szCs w:val="25"/>
          <w:lang w:val="es-ES" w:eastAsia="es-ES"/>
        </w:rPr>
      </w:pPr>
      <w:r>
        <w:rPr>
          <w:spacing w:val="-4"/>
          <w:sz w:val="25"/>
          <w:szCs w:val="25"/>
          <w:lang w:val="es-ES" w:eastAsia="es-ES"/>
        </w:rPr>
        <w:t>a) El acuerdo impugnado no establece ninguna medida cautelar, sino que es el acuerdo 7.13</w:t>
      </w:r>
    </w:p>
    <w:p w:rsidR="00B514FD" w:rsidRDefault="00B514FD">
      <w:pPr>
        <w:widowControl/>
        <w:rPr>
          <w:sz w:val="24"/>
          <w:szCs w:val="24"/>
        </w:rPr>
        <w:sectPr w:rsidR="00B514FD">
          <w:pgSz w:w="12134" w:h="15840"/>
          <w:pgMar w:top="1400" w:right="1435" w:bottom="964" w:left="1599" w:header="720" w:footer="720" w:gutter="0"/>
          <w:cols w:space="720"/>
          <w:noEndnote/>
        </w:sectPr>
      </w:pPr>
    </w:p>
    <w:p w:rsidR="00B514FD" w:rsidRDefault="005647D5" w:rsidP="008B383D">
      <w:pPr>
        <w:kinsoku w:val="0"/>
        <w:overflowPunct w:val="0"/>
        <w:autoSpaceDE/>
        <w:autoSpaceDN/>
        <w:adjustRightInd/>
        <w:spacing w:line="310" w:lineRule="exact"/>
        <w:ind w:left="72"/>
        <w:jc w:val="both"/>
        <w:textAlignment w:val="baseline"/>
        <w:rPr>
          <w:sz w:val="25"/>
          <w:szCs w:val="25"/>
          <w:lang w:val="es-ES" w:eastAsia="es-ES"/>
        </w:rPr>
      </w:pPr>
      <w:r>
        <w:rPr>
          <w:sz w:val="25"/>
          <w:szCs w:val="25"/>
          <w:lang w:val="es-ES" w:eastAsia="es-ES"/>
        </w:rPr>
        <w:lastRenderedPageBreak/>
        <w:t>de la sesión ordinaria 39-2016 del 11 de agosto del 2016, establecida por razones de urgencia como el mal estado de los autobuses entre otras. Expresa a su vez que las medidas cautelares no son sanciones como entiende el recurrente, y que el procedimiento administrativo ordenado por el Consejo, no es objeto de este recurso.</w:t>
      </w:r>
    </w:p>
    <w:p w:rsidR="00B514FD" w:rsidRDefault="005647D5">
      <w:pPr>
        <w:numPr>
          <w:ilvl w:val="0"/>
          <w:numId w:val="9"/>
        </w:numPr>
        <w:kinsoku w:val="0"/>
        <w:overflowPunct w:val="0"/>
        <w:autoSpaceDE/>
        <w:autoSpaceDN/>
        <w:adjustRightInd/>
        <w:spacing w:before="325" w:line="316" w:lineRule="exact"/>
        <w:ind w:right="144"/>
        <w:jc w:val="both"/>
        <w:textAlignment w:val="baseline"/>
        <w:rPr>
          <w:sz w:val="25"/>
          <w:szCs w:val="25"/>
          <w:lang w:val="es-ES" w:eastAsia="es-ES"/>
        </w:rPr>
      </w:pPr>
      <w:r>
        <w:rPr>
          <w:sz w:val="25"/>
          <w:szCs w:val="25"/>
          <w:lang w:val="es-ES" w:eastAsia="es-ES"/>
        </w:rPr>
        <w:t>Refiere que la invocación de las normas de contratación administrativa invocadas por el recurrente no es aplicable a esta materia, y que en todo caso el artículo 7.13 de la sesión 39</w:t>
      </w:r>
      <w:r>
        <w:rPr>
          <w:sz w:val="25"/>
          <w:szCs w:val="25"/>
          <w:lang w:val="es-ES" w:eastAsia="es-ES"/>
        </w:rPr>
        <w:softHyphen/>
        <w:t>2016 sí es explícito sobre las razones de urgencia que motivaron el inicio del procedimiento en contra del recurrente y la medida cautelar.</w:t>
      </w:r>
    </w:p>
    <w:p w:rsidR="00B514FD" w:rsidRDefault="005647D5">
      <w:pPr>
        <w:numPr>
          <w:ilvl w:val="0"/>
          <w:numId w:val="9"/>
        </w:numPr>
        <w:kinsoku w:val="0"/>
        <w:overflowPunct w:val="0"/>
        <w:autoSpaceDE/>
        <w:autoSpaceDN/>
        <w:adjustRightInd/>
        <w:spacing w:before="325" w:line="317" w:lineRule="exact"/>
        <w:ind w:right="144"/>
        <w:jc w:val="both"/>
        <w:textAlignment w:val="baseline"/>
        <w:rPr>
          <w:sz w:val="25"/>
          <w:szCs w:val="25"/>
          <w:lang w:val="es-ES" w:eastAsia="es-ES"/>
        </w:rPr>
      </w:pPr>
      <w:r>
        <w:rPr>
          <w:sz w:val="25"/>
          <w:szCs w:val="25"/>
          <w:lang w:val="es-ES" w:eastAsia="es-ES"/>
        </w:rPr>
        <w:t>La recurrente no era concesionaria y no logró superar los requisitos del procedimiento abreviado que le habría convertido su permiso en concesión.</w:t>
      </w:r>
    </w:p>
    <w:p w:rsidR="00B514FD" w:rsidRDefault="005647D5">
      <w:pPr>
        <w:numPr>
          <w:ilvl w:val="0"/>
          <w:numId w:val="9"/>
        </w:numPr>
        <w:kinsoku w:val="0"/>
        <w:overflowPunct w:val="0"/>
        <w:autoSpaceDE/>
        <w:autoSpaceDN/>
        <w:adjustRightInd/>
        <w:spacing w:before="320" w:line="316" w:lineRule="exact"/>
        <w:ind w:right="144"/>
        <w:jc w:val="both"/>
        <w:textAlignment w:val="baseline"/>
        <w:rPr>
          <w:sz w:val="25"/>
          <w:szCs w:val="25"/>
          <w:lang w:val="es-ES" w:eastAsia="es-ES"/>
        </w:rPr>
      </w:pPr>
      <w:r>
        <w:rPr>
          <w:sz w:val="25"/>
          <w:szCs w:val="25"/>
          <w:lang w:val="es-ES" w:eastAsia="es-ES"/>
        </w:rPr>
        <w:t xml:space="preserve">Fue el interés público, el que motivó la decisión de la Junta Directiva del </w:t>
      </w:r>
      <w:proofErr w:type="spellStart"/>
      <w:r>
        <w:rPr>
          <w:sz w:val="25"/>
          <w:szCs w:val="25"/>
          <w:lang w:val="es-ES" w:eastAsia="es-ES"/>
        </w:rPr>
        <w:t>CTP</w:t>
      </w:r>
      <w:proofErr w:type="spellEnd"/>
      <w:r>
        <w:rPr>
          <w:sz w:val="25"/>
          <w:szCs w:val="25"/>
          <w:lang w:val="es-ES" w:eastAsia="es-ES"/>
        </w:rPr>
        <w:t xml:space="preserve"> para retirar el servicio a una empresa que ponía en peligro la seguridad personal, la salud y la vida de los usuarios, por usar unidades en mal estado, por lo cual estima sí mediaron razones de interés público para adoptar la medida cautelar.</w:t>
      </w:r>
    </w:p>
    <w:p w:rsidR="00B514FD" w:rsidRDefault="005647D5">
      <w:pPr>
        <w:numPr>
          <w:ilvl w:val="0"/>
          <w:numId w:val="9"/>
        </w:numPr>
        <w:kinsoku w:val="0"/>
        <w:overflowPunct w:val="0"/>
        <w:autoSpaceDE/>
        <w:autoSpaceDN/>
        <w:adjustRightInd/>
        <w:spacing w:before="321" w:line="320" w:lineRule="exact"/>
        <w:ind w:right="144"/>
        <w:jc w:val="both"/>
        <w:textAlignment w:val="baseline"/>
        <w:rPr>
          <w:sz w:val="25"/>
          <w:szCs w:val="25"/>
          <w:lang w:val="es-ES" w:eastAsia="es-ES"/>
        </w:rPr>
      </w:pPr>
      <w:r>
        <w:rPr>
          <w:sz w:val="25"/>
          <w:szCs w:val="25"/>
          <w:lang w:val="es-ES" w:eastAsia="es-ES"/>
        </w:rPr>
        <w:t>En cuanto al Decreto 34992-</w:t>
      </w:r>
      <w:proofErr w:type="spellStart"/>
      <w:r>
        <w:rPr>
          <w:sz w:val="25"/>
          <w:szCs w:val="25"/>
          <w:lang w:val="es-ES" w:eastAsia="es-ES"/>
        </w:rPr>
        <w:t>MOPT</w:t>
      </w:r>
      <w:proofErr w:type="spellEnd"/>
      <w:r>
        <w:rPr>
          <w:sz w:val="25"/>
          <w:szCs w:val="25"/>
          <w:lang w:val="es-ES" w:eastAsia="es-ES"/>
        </w:rPr>
        <w:t>, indica que si hay un razonamiento de la escogencia a su representada.</w:t>
      </w:r>
    </w:p>
    <w:p w:rsidR="00B514FD" w:rsidRDefault="005647D5">
      <w:pPr>
        <w:kinsoku w:val="0"/>
        <w:overflowPunct w:val="0"/>
        <w:autoSpaceDE/>
        <w:autoSpaceDN/>
        <w:adjustRightInd/>
        <w:spacing w:before="314" w:line="318" w:lineRule="exact"/>
        <w:ind w:left="144" w:right="144"/>
        <w:jc w:val="both"/>
        <w:textAlignment w:val="baseline"/>
        <w:rPr>
          <w:sz w:val="25"/>
          <w:szCs w:val="25"/>
          <w:lang w:val="es-ES" w:eastAsia="es-ES"/>
        </w:rPr>
      </w:pPr>
      <w:r>
        <w:rPr>
          <w:sz w:val="25"/>
          <w:szCs w:val="25"/>
          <w:lang w:val="es-ES" w:eastAsia="es-ES"/>
        </w:rPr>
        <w:t xml:space="preserve">O Sobre la cantidad de Rutas operadas por la empresa, indica que solo opera dos Rutas, la 610 de la cual es concesionaria y que tiene </w:t>
      </w:r>
      <w:proofErr w:type="gramStart"/>
      <w:r>
        <w:rPr>
          <w:sz w:val="25"/>
          <w:szCs w:val="25"/>
          <w:lang w:val="es-ES" w:eastAsia="es-ES"/>
        </w:rPr>
        <w:t>ramales</w:t>
      </w:r>
      <w:proofErr w:type="gramEnd"/>
      <w:r>
        <w:rPr>
          <w:sz w:val="25"/>
          <w:szCs w:val="25"/>
          <w:lang w:val="es-ES" w:eastAsia="es-ES"/>
        </w:rPr>
        <w:t xml:space="preserve"> pero es una única Ruta, y ahora la 642 de la cual es permisionaria desde diciembre del 2016.</w:t>
      </w:r>
    </w:p>
    <w:p w:rsidR="00B514FD" w:rsidRDefault="005647D5">
      <w:pPr>
        <w:kinsoku w:val="0"/>
        <w:overflowPunct w:val="0"/>
        <w:autoSpaceDE/>
        <w:autoSpaceDN/>
        <w:adjustRightInd/>
        <w:spacing w:before="347" w:line="285" w:lineRule="exact"/>
        <w:ind w:left="144"/>
        <w:textAlignment w:val="baseline"/>
        <w:rPr>
          <w:spacing w:val="-3"/>
          <w:sz w:val="25"/>
          <w:szCs w:val="25"/>
          <w:lang w:val="es-ES" w:eastAsia="es-ES"/>
        </w:rPr>
      </w:pPr>
      <w:r>
        <w:rPr>
          <w:spacing w:val="-3"/>
          <w:sz w:val="25"/>
          <w:szCs w:val="25"/>
          <w:lang w:val="es-ES" w:eastAsia="es-ES"/>
        </w:rPr>
        <w:t>g) Solicita se declare sin lugar el recurso. (Léanse los folios del 143 al 150 del expediente)</w:t>
      </w:r>
    </w:p>
    <w:p w:rsidR="00B514FD" w:rsidRDefault="005647D5">
      <w:pPr>
        <w:kinsoku w:val="0"/>
        <w:overflowPunct w:val="0"/>
        <w:autoSpaceDE/>
        <w:autoSpaceDN/>
        <w:adjustRightInd/>
        <w:spacing w:before="363" w:line="317" w:lineRule="exact"/>
        <w:ind w:left="144" w:right="144"/>
        <w:jc w:val="both"/>
        <w:textAlignment w:val="baseline"/>
        <w:rPr>
          <w:spacing w:val="-4"/>
          <w:sz w:val="25"/>
          <w:szCs w:val="25"/>
          <w:lang w:val="es-ES" w:eastAsia="es-ES"/>
        </w:rPr>
      </w:pPr>
      <w:r>
        <w:rPr>
          <w:b/>
          <w:bCs/>
          <w:spacing w:val="-4"/>
          <w:sz w:val="25"/>
          <w:szCs w:val="25"/>
          <w:lang w:val="es-ES" w:eastAsia="es-ES"/>
        </w:rPr>
        <w:t xml:space="preserve">NOVENO. — </w:t>
      </w:r>
      <w:r>
        <w:rPr>
          <w:spacing w:val="-4"/>
          <w:sz w:val="25"/>
          <w:szCs w:val="25"/>
          <w:lang w:val="es-ES" w:eastAsia="es-ES"/>
        </w:rPr>
        <w:t xml:space="preserve">La Dirección Jurídica del Consejo de Transporte Público, en oficio </w:t>
      </w:r>
      <w:proofErr w:type="spellStart"/>
      <w:r>
        <w:rPr>
          <w:spacing w:val="-4"/>
          <w:sz w:val="25"/>
          <w:szCs w:val="25"/>
          <w:lang w:val="es-ES" w:eastAsia="es-ES"/>
        </w:rPr>
        <w:t>DAJ</w:t>
      </w:r>
      <w:proofErr w:type="spellEnd"/>
      <w:r>
        <w:rPr>
          <w:spacing w:val="-4"/>
          <w:sz w:val="25"/>
          <w:szCs w:val="25"/>
          <w:lang w:val="es-ES" w:eastAsia="es-ES"/>
        </w:rPr>
        <w:t>-2017-001316 del 8 de mayo del 2017, y</w:t>
      </w:r>
      <w:r w:rsidR="008B383D">
        <w:rPr>
          <w:spacing w:val="-4"/>
          <w:sz w:val="25"/>
          <w:szCs w:val="25"/>
          <w:lang w:val="es-ES" w:eastAsia="es-ES"/>
        </w:rPr>
        <w:t xml:space="preserve"> </w:t>
      </w:r>
      <w:r>
        <w:rPr>
          <w:spacing w:val="-4"/>
          <w:sz w:val="25"/>
          <w:szCs w:val="25"/>
          <w:lang w:val="es-ES" w:eastAsia="es-ES"/>
        </w:rPr>
        <w:t xml:space="preserve">llega que al recurrente no se le violentó el debido procedimiento administrativo, y solicita se rechace el recurso interpuesto. (Léanse los folios del 151 al 153 del expediente </w:t>
      </w:r>
      <w:proofErr w:type="spellStart"/>
      <w:r>
        <w:rPr>
          <w:spacing w:val="-4"/>
          <w:sz w:val="25"/>
          <w:szCs w:val="25"/>
          <w:lang w:val="es-ES" w:eastAsia="es-ES"/>
        </w:rPr>
        <w:t>TAT</w:t>
      </w:r>
      <w:proofErr w:type="spellEnd"/>
      <w:r>
        <w:rPr>
          <w:spacing w:val="-4"/>
          <w:sz w:val="25"/>
          <w:szCs w:val="25"/>
          <w:lang w:val="es-ES" w:eastAsia="es-ES"/>
        </w:rPr>
        <w:t>-30-17)</w:t>
      </w:r>
    </w:p>
    <w:p w:rsidR="00B514FD" w:rsidRDefault="005647D5">
      <w:pPr>
        <w:kinsoku w:val="0"/>
        <w:overflowPunct w:val="0"/>
        <w:autoSpaceDE/>
        <w:autoSpaceDN/>
        <w:adjustRightInd/>
        <w:spacing w:line="287" w:lineRule="exact"/>
        <w:ind w:left="144"/>
        <w:textAlignment w:val="baseline"/>
        <w:rPr>
          <w:spacing w:val="-3"/>
          <w:sz w:val="25"/>
          <w:szCs w:val="25"/>
          <w:lang w:val="es-ES" w:eastAsia="es-ES"/>
        </w:rPr>
      </w:pPr>
      <w:r>
        <w:rPr>
          <w:b/>
          <w:bCs/>
          <w:spacing w:val="-3"/>
          <w:sz w:val="25"/>
          <w:szCs w:val="25"/>
          <w:lang w:val="es-ES" w:eastAsia="es-ES"/>
        </w:rPr>
        <w:t xml:space="preserve">DECIMO. - </w:t>
      </w:r>
      <w:r>
        <w:rPr>
          <w:spacing w:val="-3"/>
          <w:sz w:val="25"/>
          <w:szCs w:val="25"/>
          <w:lang w:val="es-ES" w:eastAsia="es-ES"/>
        </w:rPr>
        <w:t>En los procedimientos se han seguido las prescripciones de ley.</w:t>
      </w:r>
    </w:p>
    <w:p w:rsidR="00B514FD" w:rsidRDefault="005647D5">
      <w:pPr>
        <w:kinsoku w:val="0"/>
        <w:overflowPunct w:val="0"/>
        <w:autoSpaceDE/>
        <w:autoSpaceDN/>
        <w:adjustRightInd/>
        <w:spacing w:before="971" w:after="1367" w:line="298" w:lineRule="exact"/>
        <w:ind w:left="144"/>
        <w:textAlignment w:val="baseline"/>
        <w:rPr>
          <w:b/>
          <w:bCs/>
          <w:spacing w:val="-4"/>
          <w:sz w:val="25"/>
          <w:szCs w:val="25"/>
          <w:lang w:val="es-ES" w:eastAsia="es-ES"/>
        </w:rPr>
      </w:pPr>
      <w:r>
        <w:rPr>
          <w:b/>
          <w:bCs/>
          <w:spacing w:val="-4"/>
          <w:sz w:val="25"/>
          <w:szCs w:val="25"/>
          <w:lang w:val="es-ES" w:eastAsia="es-ES"/>
        </w:rPr>
        <w:t xml:space="preserve">REDACTA EL JUEZ </w:t>
      </w:r>
      <w:proofErr w:type="spellStart"/>
      <w:r>
        <w:rPr>
          <w:b/>
          <w:bCs/>
          <w:spacing w:val="-4"/>
          <w:sz w:val="25"/>
          <w:szCs w:val="25"/>
          <w:lang w:val="es-ES" w:eastAsia="es-ES"/>
        </w:rPr>
        <w:t>PORTUGUEZ</w:t>
      </w:r>
      <w:proofErr w:type="spellEnd"/>
      <w:r>
        <w:rPr>
          <w:b/>
          <w:bCs/>
          <w:spacing w:val="-4"/>
          <w:sz w:val="25"/>
          <w:szCs w:val="25"/>
          <w:lang w:val="es-ES" w:eastAsia="es-ES"/>
        </w:rPr>
        <w:t xml:space="preserve"> MÉNDEZ,</w:t>
      </w:r>
    </w:p>
    <w:p w:rsidR="00B514FD" w:rsidRDefault="00B514FD">
      <w:pPr>
        <w:widowControl/>
        <w:rPr>
          <w:sz w:val="24"/>
          <w:szCs w:val="24"/>
        </w:rPr>
        <w:sectPr w:rsidR="00B514FD">
          <w:pgSz w:w="12134" w:h="15840"/>
          <w:pgMar w:top="1580" w:right="1214" w:bottom="804" w:left="1736" w:header="720" w:footer="720" w:gutter="0"/>
          <w:cols w:space="720"/>
          <w:noEndnote/>
        </w:sectPr>
      </w:pPr>
    </w:p>
    <w:p w:rsidR="00B514FD" w:rsidRDefault="005647D5">
      <w:pPr>
        <w:kinsoku w:val="0"/>
        <w:overflowPunct w:val="0"/>
        <w:autoSpaceDE/>
        <w:autoSpaceDN/>
        <w:adjustRightInd/>
        <w:spacing w:line="333" w:lineRule="exact"/>
        <w:jc w:val="center"/>
        <w:textAlignment w:val="baseline"/>
        <w:rPr>
          <w:b/>
          <w:bCs/>
          <w:spacing w:val="-11"/>
          <w:sz w:val="26"/>
          <w:szCs w:val="26"/>
          <w:lang w:val="es-ES" w:eastAsia="es-ES"/>
        </w:rPr>
      </w:pPr>
      <w:r>
        <w:rPr>
          <w:b/>
          <w:bCs/>
          <w:spacing w:val="-11"/>
          <w:sz w:val="26"/>
          <w:szCs w:val="26"/>
          <w:lang w:val="es-ES" w:eastAsia="es-ES"/>
        </w:rPr>
        <w:lastRenderedPageBreak/>
        <w:t>CONSIDERANDO</w:t>
      </w:r>
    </w:p>
    <w:p w:rsidR="00B514FD" w:rsidRDefault="005647D5">
      <w:pPr>
        <w:kinsoku w:val="0"/>
        <w:overflowPunct w:val="0"/>
        <w:autoSpaceDE/>
        <w:autoSpaceDN/>
        <w:adjustRightInd/>
        <w:spacing w:before="304" w:line="309" w:lineRule="exact"/>
        <w:ind w:left="144" w:right="144"/>
        <w:jc w:val="both"/>
        <w:textAlignment w:val="baseline"/>
        <w:rPr>
          <w:lang w:val="es-ES" w:eastAsia="es-ES"/>
        </w:rPr>
      </w:pPr>
      <w:r>
        <w:rPr>
          <w:b/>
          <w:bCs/>
          <w:sz w:val="26"/>
          <w:szCs w:val="26"/>
          <w:lang w:val="es-ES" w:eastAsia="es-ES"/>
        </w:rPr>
        <w:t xml:space="preserve">ÚNICO. </w:t>
      </w:r>
      <w:r>
        <w:rPr>
          <w:sz w:val="26"/>
          <w:szCs w:val="26"/>
          <w:lang w:val="es-ES" w:eastAsia="es-ES"/>
        </w:rPr>
        <w:t xml:space="preserve">Se determina que el acto objetado, refiere al otorgamiento del permiso para la operación de la Ruta 642 descrita </w:t>
      </w:r>
      <w:r>
        <w:rPr>
          <w:lang w:val="es-ES" w:eastAsia="es-ES"/>
        </w:rPr>
        <w:t>COMO QUEPOS-NARANJITO-LONDRES-VILLA NUEVA-HOSPITAL NUEVO Y VICEVERSA.</w:t>
      </w:r>
    </w:p>
    <w:p w:rsidR="00B514FD" w:rsidRDefault="005647D5">
      <w:pPr>
        <w:kinsoku w:val="0"/>
        <w:overflowPunct w:val="0"/>
        <w:autoSpaceDE/>
        <w:autoSpaceDN/>
        <w:adjustRightInd/>
        <w:spacing w:before="21" w:line="316" w:lineRule="exact"/>
        <w:ind w:left="144" w:right="144"/>
        <w:jc w:val="both"/>
        <w:textAlignment w:val="baseline"/>
        <w:rPr>
          <w:spacing w:val="-8"/>
          <w:sz w:val="26"/>
          <w:szCs w:val="26"/>
          <w:lang w:val="es-ES" w:eastAsia="es-ES"/>
        </w:rPr>
      </w:pPr>
      <w:r>
        <w:rPr>
          <w:spacing w:val="-8"/>
          <w:sz w:val="26"/>
          <w:szCs w:val="26"/>
          <w:lang w:val="es-ES" w:eastAsia="es-ES"/>
        </w:rPr>
        <w:t xml:space="preserve">Ahora bien, el Consejo de Transporte Público, al conocer el estudio técnico DIC-2016-0984, del 21 de noviembre del 2016, acuerda en el </w:t>
      </w:r>
      <w:r>
        <w:rPr>
          <w:b/>
          <w:bCs/>
          <w:spacing w:val="-8"/>
          <w:sz w:val="26"/>
          <w:szCs w:val="26"/>
          <w:lang w:val="es-ES" w:eastAsia="es-ES"/>
        </w:rPr>
        <w:t xml:space="preserve">Artículo 3.1 de la Sesión Ordinaria 60-2016 del 30 de noviembre de 2016, </w:t>
      </w:r>
      <w:r>
        <w:rPr>
          <w:spacing w:val="-8"/>
          <w:sz w:val="26"/>
          <w:szCs w:val="26"/>
          <w:lang w:val="es-ES" w:eastAsia="es-ES"/>
        </w:rPr>
        <w:t>escoger a una de las oferentes invitadas al Proceso instaurado de conformidad con el artículo 8 del Decreto Ejecutivo 34492-</w:t>
      </w:r>
      <w:proofErr w:type="spellStart"/>
      <w:r>
        <w:rPr>
          <w:spacing w:val="-8"/>
          <w:sz w:val="26"/>
          <w:szCs w:val="26"/>
          <w:lang w:val="es-ES" w:eastAsia="es-ES"/>
        </w:rPr>
        <w:t>MOPT</w:t>
      </w:r>
      <w:proofErr w:type="spellEnd"/>
      <w:r>
        <w:rPr>
          <w:spacing w:val="-8"/>
          <w:sz w:val="26"/>
          <w:szCs w:val="26"/>
          <w:lang w:val="es-ES" w:eastAsia="es-ES"/>
        </w:rPr>
        <w:t>.</w:t>
      </w:r>
    </w:p>
    <w:p w:rsidR="00B514FD" w:rsidRDefault="005647D5">
      <w:pPr>
        <w:kinsoku w:val="0"/>
        <w:overflowPunct w:val="0"/>
        <w:autoSpaceDE/>
        <w:autoSpaceDN/>
        <w:adjustRightInd/>
        <w:spacing w:before="326" w:line="316" w:lineRule="exact"/>
        <w:ind w:left="144" w:right="144"/>
        <w:jc w:val="both"/>
        <w:textAlignment w:val="baseline"/>
        <w:rPr>
          <w:spacing w:val="-9"/>
          <w:sz w:val="26"/>
          <w:szCs w:val="26"/>
          <w:lang w:val="es-ES" w:eastAsia="es-ES"/>
        </w:rPr>
      </w:pPr>
      <w:r>
        <w:rPr>
          <w:spacing w:val="-9"/>
          <w:sz w:val="26"/>
          <w:szCs w:val="26"/>
          <w:lang w:val="es-ES" w:eastAsia="es-ES"/>
        </w:rPr>
        <w:t xml:space="preserve">En tanto la impugnación del recurrente está referida a la consideración de una presunta ilegalidad de la decisión del Consejo de la designación de la firma </w:t>
      </w:r>
      <w:proofErr w:type="spellStart"/>
      <w:r w:rsidRPr="008B383D">
        <w:rPr>
          <w:spacing w:val="-9"/>
          <w:sz w:val="24"/>
          <w:szCs w:val="24"/>
          <w:lang w:val="es-ES" w:eastAsia="es-ES"/>
        </w:rPr>
        <w:t>T</w:t>
      </w:r>
      <w:r w:rsidR="008B383D" w:rsidRPr="008B383D">
        <w:rPr>
          <w:spacing w:val="-9"/>
          <w:sz w:val="24"/>
          <w:szCs w:val="24"/>
          <w:lang w:val="es-ES" w:eastAsia="es-ES"/>
        </w:rPr>
        <w:t>.B.S.A</w:t>
      </w:r>
      <w:proofErr w:type="spellEnd"/>
      <w:r w:rsidR="008B383D" w:rsidRPr="008B383D">
        <w:rPr>
          <w:spacing w:val="-9"/>
          <w:sz w:val="24"/>
          <w:szCs w:val="24"/>
          <w:lang w:val="es-ES" w:eastAsia="es-ES"/>
        </w:rPr>
        <w:t>.</w:t>
      </w:r>
      <w:r w:rsidRPr="008B383D">
        <w:rPr>
          <w:spacing w:val="-9"/>
          <w:sz w:val="24"/>
          <w:szCs w:val="24"/>
          <w:lang w:val="es-ES" w:eastAsia="es-ES"/>
        </w:rPr>
        <w:t>,</w:t>
      </w:r>
      <w:r>
        <w:rPr>
          <w:spacing w:val="-9"/>
          <w:sz w:val="26"/>
          <w:szCs w:val="26"/>
          <w:lang w:val="es-ES" w:eastAsia="es-ES"/>
        </w:rPr>
        <w:t xml:space="preserve"> pues es concesionaria de más de 3 rutas unificadas en el código 610, con violación al artículo 11 llamar a invitar para la presentación de ofertas para la prestación del servicio público de transporte remunerado de personas en forma masiva.</w:t>
      </w:r>
    </w:p>
    <w:p w:rsidR="00B514FD" w:rsidRDefault="005647D5">
      <w:pPr>
        <w:kinsoku w:val="0"/>
        <w:overflowPunct w:val="0"/>
        <w:autoSpaceDE/>
        <w:autoSpaceDN/>
        <w:adjustRightInd/>
        <w:spacing w:before="326" w:line="316" w:lineRule="exact"/>
        <w:ind w:left="144" w:right="144"/>
        <w:jc w:val="both"/>
        <w:textAlignment w:val="baseline"/>
        <w:rPr>
          <w:spacing w:val="-8"/>
          <w:sz w:val="26"/>
          <w:szCs w:val="26"/>
          <w:lang w:val="es-ES" w:eastAsia="es-ES"/>
        </w:rPr>
      </w:pPr>
      <w:r>
        <w:rPr>
          <w:spacing w:val="-8"/>
          <w:sz w:val="26"/>
          <w:szCs w:val="26"/>
          <w:lang w:val="es-ES" w:eastAsia="es-ES"/>
        </w:rPr>
        <w:t xml:space="preserve">En este sentido, debe indicarse que el Tribunal Administrativo de Transporte, en la resolución </w:t>
      </w:r>
      <w:proofErr w:type="spellStart"/>
      <w:r>
        <w:rPr>
          <w:spacing w:val="-8"/>
          <w:sz w:val="26"/>
          <w:szCs w:val="26"/>
          <w:lang w:val="es-ES" w:eastAsia="es-ES"/>
        </w:rPr>
        <w:t>TAT</w:t>
      </w:r>
      <w:proofErr w:type="spellEnd"/>
      <w:r>
        <w:rPr>
          <w:spacing w:val="-8"/>
          <w:sz w:val="26"/>
          <w:szCs w:val="26"/>
          <w:lang w:val="es-ES" w:eastAsia="es-ES"/>
        </w:rPr>
        <w:t>-3284-2017 de las diez horas con veinticuatro minutos del once de julio del dos mil diecisiete, al conocer el recurso de apelación en contra del Artículo 3.1 de la Sesión Ordinaria 60-2016 del 30 de noviembre del 2016, emitido por la Junta Directiva del Consejo de Trasporte Público, declaró con lugar el Recurso de apelación y nulidad concomitante presentado en ese caso, y en consecuencia anuló el artículo recurrido:</w:t>
      </w:r>
    </w:p>
    <w:p w:rsidR="00B514FD" w:rsidRDefault="005647D5">
      <w:pPr>
        <w:kinsoku w:val="0"/>
        <w:overflowPunct w:val="0"/>
        <w:autoSpaceDE/>
        <w:autoSpaceDN/>
        <w:adjustRightInd/>
        <w:spacing w:before="344" w:line="233" w:lineRule="exact"/>
        <w:ind w:left="1008" w:right="1008"/>
        <w:jc w:val="both"/>
        <w:textAlignment w:val="baseline"/>
        <w:rPr>
          <w:lang w:val="es-ES" w:eastAsia="es-ES"/>
        </w:rPr>
      </w:pPr>
      <w:r>
        <w:rPr>
          <w:lang w:val="es-ES" w:eastAsia="es-ES"/>
        </w:rPr>
        <w:t xml:space="preserve">"(...) Independiente de lo dicho anteriormente, lo cierto es que es claro que si comparten corredor común las rutas 639 y 642, por lo que independientemente del estudio que realice el </w:t>
      </w:r>
      <w:proofErr w:type="spellStart"/>
      <w:r>
        <w:rPr>
          <w:lang w:val="es-ES" w:eastAsia="es-ES"/>
        </w:rPr>
        <w:t>CTP</w:t>
      </w:r>
      <w:proofErr w:type="spellEnd"/>
      <w:r>
        <w:rPr>
          <w:lang w:val="es-ES" w:eastAsia="es-ES"/>
        </w:rPr>
        <w:t xml:space="preserve"> de las ofertas y de la valoración de cual empresa cuenta con mejor equipamiento y mantiene una mayor influencia, con la ruta a </w:t>
      </w:r>
      <w:proofErr w:type="spellStart"/>
      <w:r>
        <w:rPr>
          <w:lang w:val="es-ES" w:eastAsia="es-ES"/>
        </w:rPr>
        <w:t>permisionar</w:t>
      </w:r>
      <w:proofErr w:type="spellEnd"/>
      <w:r>
        <w:rPr>
          <w:lang w:val="es-ES" w:eastAsia="es-ES"/>
        </w:rPr>
        <w:t>, lo cierto es que no se pues incumplir con el decreto y obviar uno de los supuestos del artículo 8 del Reglamento referido y debió haberse dado audiencia a la recurrente, independiente de como se dijo de la valoración técnica final.</w:t>
      </w:r>
    </w:p>
    <w:p w:rsidR="00B514FD" w:rsidRDefault="005647D5">
      <w:pPr>
        <w:kinsoku w:val="0"/>
        <w:overflowPunct w:val="0"/>
        <w:autoSpaceDE/>
        <w:autoSpaceDN/>
        <w:adjustRightInd/>
        <w:spacing w:before="191" w:line="231" w:lineRule="exact"/>
        <w:ind w:left="1008" w:right="1008"/>
        <w:jc w:val="both"/>
        <w:textAlignment w:val="baseline"/>
        <w:rPr>
          <w:b/>
          <w:bCs/>
          <w:u w:val="single"/>
          <w:lang w:val="es-ES" w:eastAsia="es-ES"/>
        </w:rPr>
      </w:pPr>
      <w:r>
        <w:rPr>
          <w:lang w:val="es-ES" w:eastAsia="es-ES"/>
        </w:rPr>
        <w:t xml:space="preserve">Lo dicho determina que en la especie se ha violentado el principio de inderogabilidad singular de los reglamentos pues en el caso concreto se ha inobservado </w:t>
      </w:r>
      <w:r>
        <w:rPr>
          <w:b/>
          <w:bCs/>
          <w:lang w:val="es-ES" w:eastAsia="es-ES"/>
        </w:rPr>
        <w:t xml:space="preserve">El </w:t>
      </w:r>
      <w:proofErr w:type="gramStart"/>
      <w:r>
        <w:rPr>
          <w:b/>
          <w:bCs/>
          <w:u w:val="single"/>
          <w:lang w:val="es-ES" w:eastAsia="es-ES"/>
        </w:rPr>
        <w:t>Reglamento  para</w:t>
      </w:r>
      <w:proofErr w:type="gramEnd"/>
      <w:r>
        <w:rPr>
          <w:b/>
          <w:bCs/>
          <w:u w:val="single"/>
          <w:lang w:val="es-ES" w:eastAsia="es-ES"/>
        </w:rPr>
        <w:t xml:space="preserve"> el Otorgamiento de Permisos de Operación en el Servicio Regular de Transporte Remunerado de Personas en Vehículos Automotores Colectivos, Decreto 34992-</w:t>
      </w:r>
      <w:proofErr w:type="spellStart"/>
      <w:r>
        <w:rPr>
          <w:b/>
          <w:bCs/>
          <w:u w:val="single"/>
          <w:lang w:val="es-ES" w:eastAsia="es-ES"/>
        </w:rPr>
        <w:t>MOPT</w:t>
      </w:r>
      <w:proofErr w:type="spellEnd"/>
    </w:p>
    <w:p w:rsidR="00B514FD" w:rsidRDefault="005647D5">
      <w:pPr>
        <w:kinsoku w:val="0"/>
        <w:overflowPunct w:val="0"/>
        <w:autoSpaceDE/>
        <w:autoSpaceDN/>
        <w:adjustRightInd/>
        <w:spacing w:before="242" w:line="233" w:lineRule="exact"/>
        <w:ind w:left="1008" w:right="936"/>
        <w:jc w:val="both"/>
        <w:textAlignment w:val="baseline"/>
        <w:rPr>
          <w:lang w:val="es-ES" w:eastAsia="es-ES"/>
        </w:rPr>
      </w:pPr>
      <w:r>
        <w:rPr>
          <w:lang w:val="es-ES" w:eastAsia="es-ES"/>
        </w:rPr>
        <w:t xml:space="preserve">La Sala Primera de la Corte Suprema de Justicia en su sentencia 01022 de las catorce horas cinco minutos del veintitrés de agosto de dos mil doce determinó en cuanto al principio </w:t>
      </w:r>
      <w:proofErr w:type="spellStart"/>
      <w:r>
        <w:rPr>
          <w:lang w:val="es-ES" w:eastAsia="es-ES"/>
        </w:rPr>
        <w:t>supraindicado</w:t>
      </w:r>
      <w:proofErr w:type="spellEnd"/>
      <w:r>
        <w:rPr>
          <w:lang w:val="es-ES" w:eastAsia="es-ES"/>
        </w:rPr>
        <w:t xml:space="preserve"> lo siguiente:</w:t>
      </w:r>
    </w:p>
    <w:p w:rsidR="00B514FD" w:rsidRDefault="005647D5">
      <w:pPr>
        <w:kinsoku w:val="0"/>
        <w:overflowPunct w:val="0"/>
        <w:autoSpaceDE/>
        <w:autoSpaceDN/>
        <w:adjustRightInd/>
        <w:spacing w:before="226" w:line="230" w:lineRule="exact"/>
        <w:ind w:left="1296" w:right="1224"/>
        <w:jc w:val="both"/>
        <w:textAlignment w:val="baseline"/>
        <w:rPr>
          <w:i/>
          <w:iCs/>
          <w:lang w:val="es-ES" w:eastAsia="es-ES"/>
        </w:rPr>
      </w:pPr>
      <w:r>
        <w:rPr>
          <w:i/>
          <w:iCs/>
          <w:lang w:val="es-ES" w:eastAsia="es-ES"/>
        </w:rPr>
        <w:t>"Así las cosas, no existía razón para que la Administración desconociera, desaplicara o dejara sin efecto una norma válida a un solo concesionario, pues se quebrantarían una serie de principios de linaje constitucional, a saber: el de inderogabilidad singular de las normas, seguridad jurídica y legalidad. En efecto, el principio de inderogabilidad singular de los reglamentos, establece,</w:t>
      </w:r>
    </w:p>
    <w:p w:rsidR="00B514FD" w:rsidRDefault="00B514FD">
      <w:pPr>
        <w:widowControl/>
        <w:rPr>
          <w:sz w:val="24"/>
          <w:szCs w:val="24"/>
        </w:rPr>
        <w:sectPr w:rsidR="00B514FD">
          <w:pgSz w:w="12134" w:h="15840"/>
          <w:pgMar w:top="1420" w:right="1383" w:bottom="944" w:left="1567" w:header="720" w:footer="720" w:gutter="0"/>
          <w:cols w:space="720"/>
          <w:noEndnote/>
        </w:sectPr>
      </w:pPr>
    </w:p>
    <w:p w:rsidR="00B514FD" w:rsidRDefault="005647D5">
      <w:pPr>
        <w:kinsoku w:val="0"/>
        <w:overflowPunct w:val="0"/>
        <w:autoSpaceDE/>
        <w:autoSpaceDN/>
        <w:adjustRightInd/>
        <w:spacing w:before="12" w:line="230" w:lineRule="exact"/>
        <w:ind w:left="1296" w:right="1440"/>
        <w:jc w:val="both"/>
        <w:textAlignment w:val="baseline"/>
        <w:rPr>
          <w:i/>
          <w:iCs/>
          <w:spacing w:val="-4"/>
          <w:sz w:val="21"/>
          <w:szCs w:val="21"/>
          <w:lang w:val="es-ES" w:eastAsia="es-ES"/>
        </w:rPr>
      </w:pPr>
      <w:r>
        <w:rPr>
          <w:i/>
          <w:iCs/>
          <w:spacing w:val="-4"/>
          <w:sz w:val="21"/>
          <w:szCs w:val="21"/>
          <w:lang w:val="es-ES" w:eastAsia="es-ES"/>
        </w:rPr>
        <w:lastRenderedPageBreak/>
        <w:t xml:space="preserve">que la autoridad que ha dictado un reglamento o cualquier otra que lo requiera, no puede mediante un acto singular, excepcionar para un caso concreto su aplicación, a menos que, este autorice la excepción o dispensa. Más que un límite a la potestad reglamentaria de la Administración, constituye una regla en orden a la aplicación de las normas jurídicas. Responde, a la aplicación del principio de legalidad, puesto que la Autoridad Administrativa está sometida como sujeto de derecho que es, a todo el ordenamiento jurídico, </w:t>
      </w:r>
      <w:proofErr w:type="gramStart"/>
      <w:r>
        <w:rPr>
          <w:i/>
          <w:iCs/>
          <w:spacing w:val="-4"/>
          <w:sz w:val="21"/>
          <w:szCs w:val="21"/>
          <w:lang w:val="es-ES" w:eastAsia="es-ES"/>
        </w:rPr>
        <w:t>y</w:t>
      </w:r>
      <w:proofErr w:type="gramEnd"/>
      <w:r>
        <w:rPr>
          <w:i/>
          <w:iCs/>
          <w:spacing w:val="-4"/>
          <w:sz w:val="21"/>
          <w:szCs w:val="21"/>
          <w:lang w:val="es-ES" w:eastAsia="es-ES"/>
        </w:rPr>
        <w:t xml:space="preserve"> por tanto, también a sus propios Reglamentos. Las normas de carácter general participan de las características de igualdad, generalidad, abstracción, en consecuencia, el principio de igualdad debe reconocerse frente a la ley y demás disposiciones normativas y no contra esas mismas disposiciones. En relación con el presente asunto, el principio en comentario informa que, para el cobro de tarifas por el uso de hangares en el aeropuerto Internacional Tobías Bola</w:t>
      </w:r>
      <w:r w:rsidR="008B383D">
        <w:rPr>
          <w:i/>
          <w:iCs/>
          <w:spacing w:val="-4"/>
          <w:sz w:val="21"/>
          <w:szCs w:val="21"/>
          <w:lang w:val="es-ES" w:eastAsia="es-ES"/>
        </w:rPr>
        <w:t>ñ</w:t>
      </w:r>
      <w:r>
        <w:rPr>
          <w:i/>
          <w:iCs/>
          <w:spacing w:val="-4"/>
          <w:sz w:val="21"/>
          <w:szCs w:val="21"/>
          <w:lang w:val="es-ES" w:eastAsia="es-ES"/>
        </w:rPr>
        <w:t>os Palma, el Consejo debía sujetarse a las tarifas previamente establecidas y publicadas mediante Decreto Ejecutivo 34821-</w:t>
      </w:r>
      <w:proofErr w:type="spellStart"/>
      <w:r>
        <w:rPr>
          <w:i/>
          <w:iCs/>
          <w:spacing w:val="-4"/>
          <w:sz w:val="21"/>
          <w:szCs w:val="21"/>
          <w:lang w:val="es-ES" w:eastAsia="es-ES"/>
        </w:rPr>
        <w:t>MOPT</w:t>
      </w:r>
      <w:proofErr w:type="spellEnd"/>
      <w:r>
        <w:rPr>
          <w:i/>
          <w:iCs/>
          <w:spacing w:val="-4"/>
          <w:sz w:val="21"/>
          <w:szCs w:val="21"/>
          <w:lang w:val="es-ES" w:eastAsia="es-ES"/>
        </w:rPr>
        <w:t>, desde luego, sin perjuicio de su potestad de derogarlas o reformarlas posteriormente. En otros términos, mientras los precios aplicados en la reforma 34821-</w:t>
      </w:r>
      <w:proofErr w:type="spellStart"/>
      <w:r>
        <w:rPr>
          <w:i/>
          <w:iCs/>
          <w:spacing w:val="-4"/>
          <w:sz w:val="21"/>
          <w:szCs w:val="21"/>
          <w:lang w:val="es-ES" w:eastAsia="es-ES"/>
        </w:rPr>
        <w:t>MOPT</w:t>
      </w:r>
      <w:proofErr w:type="spellEnd"/>
      <w:r>
        <w:rPr>
          <w:i/>
          <w:iCs/>
          <w:spacing w:val="-4"/>
          <w:sz w:val="21"/>
          <w:szCs w:val="21"/>
          <w:lang w:val="es-ES" w:eastAsia="es-ES"/>
        </w:rPr>
        <w:t xml:space="preserve"> se </w:t>
      </w:r>
      <w:proofErr w:type="gramStart"/>
      <w:r>
        <w:rPr>
          <w:i/>
          <w:iCs/>
          <w:spacing w:val="-4"/>
          <w:sz w:val="21"/>
          <w:szCs w:val="21"/>
          <w:lang w:val="es-ES" w:eastAsia="es-ES"/>
        </w:rPr>
        <w:t>encontraran</w:t>
      </w:r>
      <w:proofErr w:type="gramEnd"/>
      <w:r>
        <w:rPr>
          <w:i/>
          <w:iCs/>
          <w:spacing w:val="-4"/>
          <w:sz w:val="21"/>
          <w:szCs w:val="21"/>
          <w:lang w:val="es-ES" w:eastAsia="es-ES"/>
        </w:rPr>
        <w:t xml:space="preserve"> vigentes, y no fueron reformulados mediante un nuevo decreto (en ejercicio de la potestad reglamentaria), no podían ser desconocidos en casos concretos."</w:t>
      </w:r>
    </w:p>
    <w:p w:rsidR="00B514FD" w:rsidRDefault="005647D5">
      <w:pPr>
        <w:kinsoku w:val="0"/>
        <w:overflowPunct w:val="0"/>
        <w:autoSpaceDE/>
        <w:autoSpaceDN/>
        <w:adjustRightInd/>
        <w:spacing w:before="222" w:line="231" w:lineRule="exact"/>
        <w:ind w:left="1080" w:right="1080"/>
        <w:jc w:val="both"/>
        <w:textAlignment w:val="baseline"/>
        <w:rPr>
          <w:spacing w:val="-4"/>
          <w:sz w:val="21"/>
          <w:szCs w:val="21"/>
          <w:lang w:val="es-ES" w:eastAsia="es-ES"/>
        </w:rPr>
      </w:pPr>
      <w:r>
        <w:rPr>
          <w:spacing w:val="-4"/>
          <w:sz w:val="21"/>
          <w:szCs w:val="21"/>
          <w:lang w:val="es-ES" w:eastAsia="es-ES"/>
        </w:rPr>
        <w:t>Por lo anterior debe acogerse el Recurso presentado y la Nulidad invocada, por cuanto el acto es nulo por vicios en su motivación y transgresión de principios básicos como el de Legalidad, inderogabilidad singular de los reglamentos, seguridad jurídica, igualdad e interdicción de la arbitrariedad, debiendo retrotraerse los efectos del acto al momento del otorgamiento de las audiencias respectivas.</w:t>
      </w:r>
    </w:p>
    <w:p w:rsidR="00B514FD" w:rsidRDefault="005647D5">
      <w:pPr>
        <w:kinsoku w:val="0"/>
        <w:overflowPunct w:val="0"/>
        <w:autoSpaceDE/>
        <w:autoSpaceDN/>
        <w:adjustRightInd/>
        <w:spacing w:before="449" w:line="239" w:lineRule="exact"/>
        <w:jc w:val="center"/>
        <w:textAlignment w:val="baseline"/>
        <w:rPr>
          <w:b/>
          <w:bCs/>
          <w:spacing w:val="-4"/>
          <w:sz w:val="21"/>
          <w:szCs w:val="21"/>
          <w:lang w:val="es-ES" w:eastAsia="es-ES"/>
        </w:rPr>
      </w:pPr>
      <w:r>
        <w:rPr>
          <w:b/>
          <w:bCs/>
          <w:spacing w:val="-4"/>
          <w:sz w:val="21"/>
          <w:szCs w:val="21"/>
          <w:lang w:val="es-ES" w:eastAsia="es-ES"/>
        </w:rPr>
        <w:t>POR TANTO</w:t>
      </w:r>
    </w:p>
    <w:p w:rsidR="00B514FD" w:rsidRDefault="005647D5">
      <w:pPr>
        <w:numPr>
          <w:ilvl w:val="0"/>
          <w:numId w:val="10"/>
        </w:numPr>
        <w:kinsoku w:val="0"/>
        <w:overflowPunct w:val="0"/>
        <w:autoSpaceDE/>
        <w:autoSpaceDN/>
        <w:adjustRightInd/>
        <w:spacing w:before="231" w:line="231" w:lineRule="exact"/>
        <w:ind w:right="1080"/>
        <w:jc w:val="both"/>
        <w:textAlignment w:val="baseline"/>
        <w:rPr>
          <w:spacing w:val="-4"/>
          <w:sz w:val="21"/>
          <w:szCs w:val="21"/>
          <w:lang w:val="es-ES" w:eastAsia="es-ES"/>
        </w:rPr>
      </w:pPr>
      <w:r>
        <w:rPr>
          <w:spacing w:val="-4"/>
          <w:sz w:val="21"/>
          <w:szCs w:val="21"/>
          <w:lang w:val="es-ES" w:eastAsia="es-ES"/>
        </w:rPr>
        <w:t xml:space="preserve">Se declara con lugar el </w:t>
      </w:r>
      <w:r>
        <w:rPr>
          <w:b/>
          <w:bCs/>
          <w:spacing w:val="-4"/>
          <w:sz w:val="21"/>
          <w:szCs w:val="21"/>
          <w:lang w:val="es-ES" w:eastAsia="es-ES"/>
        </w:rPr>
        <w:t xml:space="preserve">Recurso de Apelación </w:t>
      </w:r>
      <w:r>
        <w:rPr>
          <w:spacing w:val="-4"/>
          <w:sz w:val="21"/>
          <w:szCs w:val="21"/>
          <w:lang w:val="es-ES" w:eastAsia="es-ES"/>
        </w:rPr>
        <w:t xml:space="preserve">y </w:t>
      </w:r>
      <w:r>
        <w:rPr>
          <w:b/>
          <w:bCs/>
          <w:spacing w:val="-4"/>
          <w:sz w:val="21"/>
          <w:szCs w:val="21"/>
          <w:lang w:val="es-ES" w:eastAsia="es-ES"/>
        </w:rPr>
        <w:t xml:space="preserve">Nulidad concomitante, </w:t>
      </w:r>
      <w:r>
        <w:rPr>
          <w:spacing w:val="-4"/>
          <w:sz w:val="21"/>
          <w:szCs w:val="21"/>
          <w:lang w:val="es-ES" w:eastAsia="es-ES"/>
        </w:rPr>
        <w:t xml:space="preserve">presentado por la empresa presentado por la empresa </w:t>
      </w:r>
      <w:proofErr w:type="spellStart"/>
      <w:r>
        <w:rPr>
          <w:b/>
          <w:bCs/>
          <w:spacing w:val="-4"/>
          <w:sz w:val="21"/>
          <w:szCs w:val="21"/>
          <w:lang w:val="es-ES" w:eastAsia="es-ES"/>
        </w:rPr>
        <w:t>T</w:t>
      </w:r>
      <w:r w:rsidR="008B383D">
        <w:rPr>
          <w:b/>
          <w:bCs/>
          <w:spacing w:val="-4"/>
          <w:sz w:val="21"/>
          <w:szCs w:val="21"/>
          <w:lang w:val="es-ES" w:eastAsia="es-ES"/>
        </w:rPr>
        <w:t>.C.P.L</w:t>
      </w:r>
      <w:proofErr w:type="spellEnd"/>
      <w:r w:rsidR="008B383D">
        <w:rPr>
          <w:b/>
          <w:bCs/>
          <w:spacing w:val="-4"/>
          <w:sz w:val="21"/>
          <w:szCs w:val="21"/>
          <w:lang w:val="es-ES" w:eastAsia="es-ES"/>
        </w:rPr>
        <w:t>.</w:t>
      </w:r>
      <w:r>
        <w:rPr>
          <w:b/>
          <w:bCs/>
          <w:spacing w:val="-4"/>
          <w:sz w:val="21"/>
          <w:szCs w:val="21"/>
          <w:lang w:val="es-ES" w:eastAsia="es-ES"/>
        </w:rPr>
        <w:t xml:space="preserve"> </w:t>
      </w:r>
      <w:r>
        <w:rPr>
          <w:spacing w:val="-4"/>
          <w:sz w:val="21"/>
          <w:szCs w:val="21"/>
          <w:lang w:val="es-ES" w:eastAsia="es-ES"/>
        </w:rPr>
        <w:t xml:space="preserve">cédula jurídica </w:t>
      </w:r>
      <w:r w:rsidR="008B383D">
        <w:rPr>
          <w:spacing w:val="-4"/>
          <w:sz w:val="21"/>
          <w:szCs w:val="21"/>
          <w:lang w:val="es-ES" w:eastAsia="es-ES"/>
        </w:rPr>
        <w:t>…</w:t>
      </w:r>
      <w:r>
        <w:rPr>
          <w:spacing w:val="-4"/>
          <w:sz w:val="21"/>
          <w:szCs w:val="21"/>
          <w:lang w:val="es-ES" w:eastAsia="es-ES"/>
        </w:rPr>
        <w:t xml:space="preserve">, por medio de sus representantes en calidad de Apoderados Generalísimos sin límite de suma, señores </w:t>
      </w:r>
      <w:proofErr w:type="spellStart"/>
      <w:r>
        <w:rPr>
          <w:b/>
          <w:bCs/>
          <w:spacing w:val="-4"/>
          <w:sz w:val="21"/>
          <w:szCs w:val="21"/>
          <w:lang w:val="es-ES" w:eastAsia="es-ES"/>
        </w:rPr>
        <w:t>A</w:t>
      </w:r>
      <w:r w:rsidR="008B383D">
        <w:rPr>
          <w:b/>
          <w:bCs/>
          <w:spacing w:val="-4"/>
          <w:sz w:val="21"/>
          <w:szCs w:val="21"/>
          <w:lang w:val="es-ES" w:eastAsia="es-ES"/>
        </w:rPr>
        <w:t>.S.A</w:t>
      </w:r>
      <w:proofErr w:type="spellEnd"/>
      <w:r w:rsidR="008B383D">
        <w:rPr>
          <w:b/>
          <w:bCs/>
          <w:spacing w:val="-4"/>
          <w:sz w:val="21"/>
          <w:szCs w:val="21"/>
          <w:lang w:val="es-ES" w:eastAsia="es-ES"/>
        </w:rPr>
        <w:t>.</w:t>
      </w:r>
      <w:r>
        <w:rPr>
          <w:b/>
          <w:bCs/>
          <w:spacing w:val="-4"/>
          <w:sz w:val="21"/>
          <w:szCs w:val="21"/>
          <w:lang w:val="es-ES" w:eastAsia="es-ES"/>
        </w:rPr>
        <w:t xml:space="preserve"> </w:t>
      </w:r>
      <w:r>
        <w:rPr>
          <w:spacing w:val="-4"/>
          <w:sz w:val="21"/>
          <w:szCs w:val="21"/>
          <w:lang w:val="es-ES" w:eastAsia="es-ES"/>
        </w:rPr>
        <w:t xml:space="preserve">cédula de identidad número </w:t>
      </w:r>
      <w:r w:rsidR="008B383D">
        <w:rPr>
          <w:spacing w:val="-4"/>
          <w:sz w:val="21"/>
          <w:szCs w:val="21"/>
          <w:lang w:val="es-ES" w:eastAsia="es-ES"/>
        </w:rPr>
        <w:t>…</w:t>
      </w:r>
      <w:r>
        <w:rPr>
          <w:spacing w:val="-4"/>
          <w:sz w:val="21"/>
          <w:szCs w:val="21"/>
          <w:lang w:val="es-ES" w:eastAsia="es-ES"/>
        </w:rPr>
        <w:t xml:space="preserve">, y </w:t>
      </w:r>
      <w:proofErr w:type="spellStart"/>
      <w:r>
        <w:rPr>
          <w:b/>
          <w:bCs/>
          <w:spacing w:val="-4"/>
          <w:sz w:val="21"/>
          <w:szCs w:val="21"/>
          <w:lang w:val="es-ES" w:eastAsia="es-ES"/>
        </w:rPr>
        <w:t>T</w:t>
      </w:r>
      <w:r w:rsidR="008B383D">
        <w:rPr>
          <w:b/>
          <w:bCs/>
          <w:spacing w:val="-4"/>
          <w:sz w:val="21"/>
          <w:szCs w:val="21"/>
          <w:lang w:val="es-ES" w:eastAsia="es-ES"/>
        </w:rPr>
        <w:t>.A.G.W</w:t>
      </w:r>
      <w:proofErr w:type="spellEnd"/>
      <w:r w:rsidR="008B383D">
        <w:rPr>
          <w:b/>
          <w:bCs/>
          <w:spacing w:val="-4"/>
          <w:sz w:val="21"/>
          <w:szCs w:val="21"/>
          <w:lang w:val="es-ES" w:eastAsia="es-ES"/>
        </w:rPr>
        <w:t>.</w:t>
      </w:r>
      <w:r>
        <w:rPr>
          <w:b/>
          <w:bCs/>
          <w:spacing w:val="-4"/>
          <w:sz w:val="21"/>
          <w:szCs w:val="21"/>
          <w:lang w:val="es-ES" w:eastAsia="es-ES"/>
        </w:rPr>
        <w:t xml:space="preserve"> </w:t>
      </w:r>
      <w:r>
        <w:rPr>
          <w:spacing w:val="-4"/>
          <w:sz w:val="21"/>
          <w:szCs w:val="21"/>
          <w:lang w:val="es-ES" w:eastAsia="es-ES"/>
        </w:rPr>
        <w:t xml:space="preserve">cédula de identidad número </w:t>
      </w:r>
      <w:r w:rsidR="008B383D">
        <w:rPr>
          <w:spacing w:val="-4"/>
          <w:sz w:val="21"/>
          <w:szCs w:val="21"/>
          <w:lang w:val="es-ES" w:eastAsia="es-ES"/>
        </w:rPr>
        <w:t>…</w:t>
      </w:r>
      <w:r>
        <w:rPr>
          <w:spacing w:val="-4"/>
          <w:sz w:val="21"/>
          <w:szCs w:val="21"/>
          <w:lang w:val="es-ES" w:eastAsia="es-ES"/>
        </w:rPr>
        <w:t xml:space="preserve">, y en consecuencia </w:t>
      </w:r>
      <w:proofErr w:type="spellStart"/>
      <w:r>
        <w:rPr>
          <w:b/>
          <w:bCs/>
          <w:spacing w:val="-4"/>
          <w:sz w:val="21"/>
          <w:szCs w:val="21"/>
          <w:lang w:val="es-ES" w:eastAsia="es-ES"/>
        </w:rPr>
        <w:t>ANÚLECE</w:t>
      </w:r>
      <w:proofErr w:type="spellEnd"/>
      <w:r>
        <w:rPr>
          <w:b/>
          <w:bCs/>
          <w:spacing w:val="-4"/>
          <w:sz w:val="21"/>
          <w:szCs w:val="21"/>
          <w:lang w:val="es-ES" w:eastAsia="es-ES"/>
        </w:rPr>
        <w:t xml:space="preserve"> el acuerdo 3.1 de la Sesión Ordinaria 60-2016 de 30 de noviembre de 2016, </w:t>
      </w:r>
      <w:r>
        <w:rPr>
          <w:spacing w:val="-4"/>
          <w:sz w:val="21"/>
          <w:szCs w:val="21"/>
          <w:lang w:val="es-ES" w:eastAsia="es-ES"/>
        </w:rPr>
        <w:t>de la Junta Directiva del Consejo de Transporte Público, retrotrayéndose los efectos del acto al momento del otorgamiento de la audiencia a las empresas.</w:t>
      </w:r>
    </w:p>
    <w:p w:rsidR="00B514FD" w:rsidRDefault="005647D5">
      <w:pPr>
        <w:numPr>
          <w:ilvl w:val="0"/>
          <w:numId w:val="11"/>
        </w:numPr>
        <w:kinsoku w:val="0"/>
        <w:overflowPunct w:val="0"/>
        <w:autoSpaceDE/>
        <w:autoSpaceDN/>
        <w:adjustRightInd/>
        <w:spacing w:line="226" w:lineRule="exact"/>
        <w:ind w:right="1080"/>
        <w:jc w:val="both"/>
        <w:textAlignment w:val="baseline"/>
        <w:rPr>
          <w:b/>
          <w:bCs/>
          <w:i/>
          <w:iCs/>
          <w:sz w:val="21"/>
          <w:szCs w:val="21"/>
          <w:lang w:val="es-ES" w:eastAsia="es-ES"/>
        </w:rPr>
      </w:pPr>
      <w:r>
        <w:rPr>
          <w:sz w:val="21"/>
          <w:szCs w:val="21"/>
          <w:lang w:val="es-ES" w:eastAsia="es-ES"/>
        </w:rPr>
        <w:t xml:space="preserve">Conforme las determinaciones del numeral 22, inciso c), de la Ley No. 7969, </w:t>
      </w:r>
      <w:r>
        <w:rPr>
          <w:b/>
          <w:bCs/>
          <w:i/>
          <w:iCs/>
          <w:sz w:val="21"/>
          <w:szCs w:val="21"/>
          <w:lang w:val="es-ES" w:eastAsia="es-ES"/>
        </w:rPr>
        <w:t>se da por agotada la vía administra</w:t>
      </w:r>
      <w:r w:rsidR="008B383D">
        <w:rPr>
          <w:b/>
          <w:bCs/>
          <w:i/>
          <w:iCs/>
          <w:sz w:val="21"/>
          <w:szCs w:val="21"/>
          <w:lang w:val="es-ES" w:eastAsia="es-ES"/>
        </w:rPr>
        <w:t>ti</w:t>
      </w:r>
      <w:r>
        <w:rPr>
          <w:b/>
          <w:bCs/>
          <w:i/>
          <w:iCs/>
          <w:sz w:val="21"/>
          <w:szCs w:val="21"/>
          <w:lang w:val="es-ES" w:eastAsia="es-ES"/>
        </w:rPr>
        <w:t>va.</w:t>
      </w:r>
      <w:r>
        <w:rPr>
          <w:b/>
          <w:bCs/>
          <w:i/>
          <w:iCs/>
          <w:sz w:val="21"/>
          <w:szCs w:val="21"/>
          <w:vertAlign w:val="subscript"/>
          <w:lang w:val="es-ES" w:eastAsia="es-ES"/>
        </w:rPr>
        <w:t>\</w:t>
      </w:r>
      <w:r>
        <w:rPr>
          <w:b/>
          <w:bCs/>
          <w:i/>
          <w:iCs/>
          <w:sz w:val="21"/>
          <w:szCs w:val="21"/>
          <w:lang w:val="es-ES" w:eastAsia="es-ES"/>
        </w:rPr>
        <w:t>(...)"</w:t>
      </w:r>
    </w:p>
    <w:p w:rsidR="00B514FD" w:rsidRDefault="005647D5">
      <w:pPr>
        <w:kinsoku w:val="0"/>
        <w:overflowPunct w:val="0"/>
        <w:autoSpaceDE/>
        <w:autoSpaceDN/>
        <w:adjustRightInd/>
        <w:spacing w:before="585" w:line="320" w:lineRule="exact"/>
        <w:ind w:left="216" w:right="216"/>
        <w:jc w:val="both"/>
        <w:textAlignment w:val="baseline"/>
        <w:rPr>
          <w:sz w:val="25"/>
          <w:szCs w:val="25"/>
          <w:lang w:val="es-ES" w:eastAsia="es-ES"/>
        </w:rPr>
      </w:pPr>
      <w:r>
        <w:rPr>
          <w:sz w:val="25"/>
          <w:szCs w:val="25"/>
          <w:lang w:val="es-ES" w:eastAsia="es-ES"/>
        </w:rPr>
        <w:t xml:space="preserve">De ahí que, en cuanto al </w:t>
      </w:r>
      <w:r>
        <w:rPr>
          <w:b/>
          <w:bCs/>
          <w:sz w:val="25"/>
          <w:szCs w:val="25"/>
          <w:lang w:val="es-ES" w:eastAsia="es-ES"/>
        </w:rPr>
        <w:t xml:space="preserve">Artículo 3.1 de la Sesión Ordinaria 60-2016 del 30 de noviembre del 2016, </w:t>
      </w:r>
      <w:r>
        <w:rPr>
          <w:sz w:val="25"/>
          <w:szCs w:val="25"/>
          <w:lang w:val="es-ES" w:eastAsia="es-ES"/>
        </w:rPr>
        <w:t>deviene una falta de interés actual, toda vez que el mismo no tiene efectos jurídicos en la esfera del recurrente.</w:t>
      </w:r>
    </w:p>
    <w:p w:rsidR="00B514FD" w:rsidRDefault="005647D5">
      <w:pPr>
        <w:kinsoku w:val="0"/>
        <w:overflowPunct w:val="0"/>
        <w:autoSpaceDE/>
        <w:autoSpaceDN/>
        <w:adjustRightInd/>
        <w:spacing w:before="314" w:line="315" w:lineRule="exact"/>
        <w:ind w:left="216" w:right="216"/>
        <w:jc w:val="both"/>
        <w:textAlignment w:val="baseline"/>
        <w:rPr>
          <w:sz w:val="25"/>
          <w:szCs w:val="25"/>
          <w:lang w:val="es-ES" w:eastAsia="es-ES"/>
        </w:rPr>
      </w:pPr>
      <w:r>
        <w:rPr>
          <w:sz w:val="25"/>
          <w:szCs w:val="25"/>
          <w:lang w:val="es-ES" w:eastAsia="es-ES"/>
        </w:rPr>
        <w:t>Respecto a la figura del Interés Actual, la Sala Primera de la Corte Suprema de Justicia, mediante su resolución número 465-F-</w:t>
      </w:r>
      <w:proofErr w:type="spellStart"/>
      <w:r>
        <w:rPr>
          <w:sz w:val="25"/>
          <w:szCs w:val="25"/>
          <w:lang w:val="es-ES" w:eastAsia="es-ES"/>
        </w:rPr>
        <w:t>S1</w:t>
      </w:r>
      <w:proofErr w:type="spellEnd"/>
      <w:r>
        <w:rPr>
          <w:sz w:val="25"/>
          <w:szCs w:val="25"/>
          <w:lang w:val="es-ES" w:eastAsia="es-ES"/>
        </w:rPr>
        <w:t>-2009 de las diez horas cuarenta y cinco minutos del siete de mayo de dos mil nueve, ha indicado lo siguiente:</w:t>
      </w:r>
    </w:p>
    <w:p w:rsidR="00B514FD" w:rsidRDefault="00B514FD">
      <w:pPr>
        <w:widowControl/>
        <w:rPr>
          <w:sz w:val="24"/>
          <w:szCs w:val="24"/>
        </w:rPr>
        <w:sectPr w:rsidR="00B514FD">
          <w:pgSz w:w="12134" w:h="15840"/>
          <w:pgMar w:top="1560" w:right="1149" w:bottom="864" w:left="1625" w:header="720" w:footer="720" w:gutter="0"/>
          <w:cols w:space="720"/>
          <w:noEndnote/>
        </w:sectPr>
      </w:pPr>
    </w:p>
    <w:p w:rsidR="00B514FD" w:rsidRDefault="005647D5">
      <w:pPr>
        <w:kinsoku w:val="0"/>
        <w:overflowPunct w:val="0"/>
        <w:autoSpaceDE/>
        <w:autoSpaceDN/>
        <w:adjustRightInd/>
        <w:spacing w:before="28" w:line="229" w:lineRule="exact"/>
        <w:ind w:left="1080" w:right="1152"/>
        <w:jc w:val="both"/>
        <w:textAlignment w:val="baseline"/>
        <w:rPr>
          <w:spacing w:val="1"/>
          <w:lang w:val="es-ES" w:eastAsia="es-ES"/>
        </w:rPr>
      </w:pPr>
      <w:r>
        <w:rPr>
          <w:b/>
          <w:bCs/>
          <w:spacing w:val="1"/>
          <w:lang w:val="es-ES" w:eastAsia="es-ES"/>
        </w:rPr>
        <w:lastRenderedPageBreak/>
        <w:t xml:space="preserve">"(...) II.-De la falta de interés actual. </w:t>
      </w:r>
      <w:r>
        <w:rPr>
          <w:spacing w:val="1"/>
          <w:lang w:val="es-ES" w:eastAsia="es-ES"/>
        </w:rPr>
        <w:t xml:space="preserve">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por lo que deben conservase durante todo el proceso. De modo </w:t>
      </w:r>
      <w:proofErr w:type="gramStart"/>
      <w:r>
        <w:rPr>
          <w:spacing w:val="1"/>
          <w:lang w:val="es-ES" w:eastAsia="es-ES"/>
        </w:rPr>
        <w:t>que</w:t>
      </w:r>
      <w:proofErr w:type="gramEnd"/>
      <w:r>
        <w:rPr>
          <w:spacing w:val="1"/>
          <w:lang w:val="es-ES" w:eastAsia="es-ES"/>
        </w:rPr>
        <w:t xml:space="preserv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Pr>
          <w:spacing w:val="1"/>
          <w:lang w:val="es-ES" w:eastAsia="es-ES"/>
        </w:rPr>
        <w:t>subexámine</w:t>
      </w:r>
      <w:proofErr w:type="spellEnd"/>
      <w:r>
        <w:rPr>
          <w:spacing w:val="1"/>
          <w:lang w:val="es-ES" w:eastAsia="es-ES"/>
        </w:rPr>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Pr>
          <w:spacing w:val="1"/>
          <w:lang w:val="es-ES" w:eastAsia="es-ES"/>
        </w:rPr>
        <w:t>sujetivo</w:t>
      </w:r>
      <w:proofErr w:type="spellEnd"/>
      <w:r>
        <w:rPr>
          <w:spacing w:val="1"/>
          <w:lang w:val="es-ES" w:eastAsia="es-ES"/>
        </w:rPr>
        <w:t xml:space="preserve"> (Sic),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 En la especie, ha quedado demostrado con el testimonio del testigo- perito, Dr. Gerardo Escalante López, ginecólogo-obstetra y especialista en reproducción humana, médico que durante los líos 1999 y 2000 brindó tratamiento a la actora, que la técnica de la fertilización </w:t>
      </w:r>
      <w:r>
        <w:rPr>
          <w:i/>
          <w:iCs/>
          <w:spacing w:val="1"/>
          <w:lang w:val="es-ES" w:eastAsia="es-ES"/>
        </w:rPr>
        <w:t xml:space="preserve">in vitro </w:t>
      </w:r>
      <w:r>
        <w:rPr>
          <w:spacing w:val="1"/>
          <w:lang w:val="es-ES" w:eastAsia="es-ES"/>
        </w:rPr>
        <w:t>estaría contraindicada para la demandante en razón de su edad, pues a sus 48 años ha perdido ya su capacidad reproductiva con sus propios óvulos, lo que hace extraordinariamente improbable y remoto un embarazo de manera asistida. Lo anterior, aunado al hecho de que la accionante, luego del dictado de la sentencia impugnada, manifestó a través de distintos medios de comunicación colectiva, que no se sometería a la técnica de fertilización in Vitro, en razón de su edad, lleva a este Tribunal a estimar que no asiste a la actora interés actual para mantener el proceso. Ante la falta de este presupuesto procesal de fondo, deberá anularse la sentencia recurrida y en su lugar, declararse sin lugar la demanda."</w:t>
      </w:r>
    </w:p>
    <w:p w:rsidR="00B514FD" w:rsidRDefault="005647D5">
      <w:pPr>
        <w:kinsoku w:val="0"/>
        <w:overflowPunct w:val="0"/>
        <w:autoSpaceDE/>
        <w:autoSpaceDN/>
        <w:adjustRightInd/>
        <w:spacing w:before="269" w:line="318" w:lineRule="exact"/>
        <w:ind w:left="216" w:right="216"/>
        <w:jc w:val="both"/>
        <w:textAlignment w:val="baseline"/>
        <w:rPr>
          <w:spacing w:val="-3"/>
          <w:sz w:val="25"/>
          <w:szCs w:val="25"/>
          <w:lang w:val="es-ES" w:eastAsia="es-ES"/>
        </w:rPr>
      </w:pPr>
      <w:r>
        <w:rPr>
          <w:spacing w:val="-3"/>
          <w:sz w:val="25"/>
          <w:szCs w:val="25"/>
          <w:lang w:val="es-ES" w:eastAsia="es-ES"/>
        </w:rPr>
        <w:t xml:space="preserve">Asimismo, en la doctrina, el profesor Eugene </w:t>
      </w:r>
      <w:proofErr w:type="spellStart"/>
      <w:r>
        <w:rPr>
          <w:spacing w:val="-3"/>
          <w:sz w:val="25"/>
          <w:szCs w:val="25"/>
          <w:lang w:val="es-ES" w:eastAsia="es-ES"/>
        </w:rPr>
        <w:t>Garsonet</w:t>
      </w:r>
      <w:proofErr w:type="spellEnd"/>
      <w:r>
        <w:rPr>
          <w:spacing w:val="-3"/>
          <w:sz w:val="25"/>
          <w:szCs w:val="25"/>
          <w:lang w:val="es-ES" w:eastAsia="es-ES"/>
        </w:rPr>
        <w:t>, tratadista francés explicando la figura del interés reselló que "Si no existe el interés no existe la acción", esta afirmación encuentra sentido, ya que una vez que el interés es satisfecho sea por un acto ajeno al proceso, o se extingue aquel interés por cualquier otra razón, la acción misma para la cual se interpone un procedimiento deja de existir, y eso es precisamente lo que ha acontecido en el presente caso y por lo tanto al no existir un interés actual, que se sustente el Recurso de Apelación en subsidio y sus incidentes, este debe declararse inadmisible.</w:t>
      </w:r>
    </w:p>
    <w:p w:rsidR="00B514FD" w:rsidRDefault="005647D5">
      <w:pPr>
        <w:kinsoku w:val="0"/>
        <w:overflowPunct w:val="0"/>
        <w:autoSpaceDE/>
        <w:autoSpaceDN/>
        <w:adjustRightInd/>
        <w:spacing w:before="306" w:line="318" w:lineRule="exact"/>
        <w:ind w:left="216" w:right="216"/>
        <w:jc w:val="both"/>
        <w:textAlignment w:val="baseline"/>
        <w:rPr>
          <w:spacing w:val="-8"/>
          <w:sz w:val="25"/>
          <w:szCs w:val="25"/>
          <w:lang w:val="es-ES" w:eastAsia="es-ES"/>
        </w:rPr>
      </w:pPr>
      <w:r>
        <w:rPr>
          <w:spacing w:val="-8"/>
          <w:sz w:val="25"/>
          <w:szCs w:val="25"/>
          <w:lang w:val="es-ES" w:eastAsia="es-ES"/>
        </w:rPr>
        <w:t xml:space="preserve">A su vez, este Tribunal, observa que mediante la Resolución </w:t>
      </w:r>
      <w:proofErr w:type="spellStart"/>
      <w:r>
        <w:rPr>
          <w:spacing w:val="-8"/>
          <w:sz w:val="25"/>
          <w:szCs w:val="25"/>
          <w:lang w:val="es-ES" w:eastAsia="es-ES"/>
        </w:rPr>
        <w:t>TAT</w:t>
      </w:r>
      <w:proofErr w:type="spellEnd"/>
      <w:r>
        <w:rPr>
          <w:spacing w:val="-8"/>
          <w:sz w:val="25"/>
          <w:szCs w:val="25"/>
          <w:lang w:val="es-ES" w:eastAsia="es-ES"/>
        </w:rPr>
        <w:t xml:space="preserve">-3113-2016 de las once horas con cinco minutos del treinta y uno de octubre del dos mil dieciséis, se conoció el Recurso de Apelación en Subsidio e incidente de nulidad absoluta, en contra del </w:t>
      </w:r>
      <w:r>
        <w:rPr>
          <w:b/>
          <w:bCs/>
          <w:spacing w:val="-8"/>
          <w:sz w:val="25"/>
          <w:szCs w:val="25"/>
          <w:lang w:val="es-ES" w:eastAsia="es-ES"/>
        </w:rPr>
        <w:t xml:space="preserve">Artículo 7.13 de la Sesión Ordinaria 39-2016, celebrada el 11 de agosto del 2016, </w:t>
      </w:r>
      <w:r>
        <w:rPr>
          <w:spacing w:val="-8"/>
          <w:sz w:val="25"/>
          <w:szCs w:val="25"/>
          <w:lang w:val="es-ES" w:eastAsia="es-ES"/>
        </w:rPr>
        <w:t>y declaró IMPROCEDENTE el recurso por no ser el momento procesal oportuno; en razón de lo anterior,</w:t>
      </w:r>
    </w:p>
    <w:p w:rsidR="00B514FD" w:rsidRDefault="00B514FD">
      <w:pPr>
        <w:widowControl/>
        <w:rPr>
          <w:sz w:val="24"/>
          <w:szCs w:val="24"/>
        </w:rPr>
        <w:sectPr w:rsidR="00B514FD">
          <w:pgSz w:w="12134" w:h="15840"/>
          <w:pgMar w:top="1480" w:right="1303" w:bottom="944" w:left="1471" w:header="720" w:footer="720" w:gutter="0"/>
          <w:cols w:space="720"/>
          <w:noEndnote/>
        </w:sectPr>
      </w:pPr>
    </w:p>
    <w:p w:rsidR="00B514FD" w:rsidRDefault="005647D5">
      <w:pPr>
        <w:kinsoku w:val="0"/>
        <w:overflowPunct w:val="0"/>
        <w:autoSpaceDE/>
        <w:autoSpaceDN/>
        <w:adjustRightInd/>
        <w:spacing w:before="19" w:line="316" w:lineRule="exact"/>
        <w:ind w:left="72" w:right="432"/>
        <w:jc w:val="both"/>
        <w:textAlignment w:val="baseline"/>
        <w:rPr>
          <w:spacing w:val="-4"/>
          <w:sz w:val="25"/>
          <w:szCs w:val="25"/>
          <w:lang w:val="es-ES" w:eastAsia="es-ES"/>
        </w:rPr>
      </w:pPr>
      <w:r>
        <w:rPr>
          <w:spacing w:val="-4"/>
          <w:sz w:val="25"/>
          <w:szCs w:val="25"/>
          <w:lang w:val="es-ES" w:eastAsia="es-ES"/>
        </w:rPr>
        <w:lastRenderedPageBreak/>
        <w:t>y hasta tanto no se concluya el Procedimiento Administrativo ordenado en el artículo en mención, y que consta en autos que la Dirección Jurídica del Consejo ha informado que la resolución del mismo se encuentra a la espera de ser conocida por la Junta Directiva del Consejo de Transporte Público, este procedimiento administrativo no puede ser conocido por este Tribunal, hasta tanto no se haya dictado el acto final de ese procedimiento.</w:t>
      </w:r>
    </w:p>
    <w:p w:rsidR="00B514FD" w:rsidRDefault="005647D5">
      <w:pPr>
        <w:kinsoku w:val="0"/>
        <w:overflowPunct w:val="0"/>
        <w:autoSpaceDE/>
        <w:autoSpaceDN/>
        <w:adjustRightInd/>
        <w:spacing w:before="672" w:line="267" w:lineRule="exact"/>
        <w:ind w:left="72"/>
        <w:jc w:val="center"/>
        <w:textAlignment w:val="baseline"/>
        <w:rPr>
          <w:b/>
          <w:bCs/>
          <w:spacing w:val="12"/>
          <w:sz w:val="22"/>
          <w:szCs w:val="22"/>
          <w:lang w:val="es-ES" w:eastAsia="es-ES"/>
        </w:rPr>
      </w:pPr>
      <w:r>
        <w:rPr>
          <w:b/>
          <w:bCs/>
          <w:spacing w:val="12"/>
          <w:sz w:val="22"/>
          <w:szCs w:val="22"/>
          <w:lang w:val="es-ES" w:eastAsia="es-ES"/>
        </w:rPr>
        <w:t>POR TANTO</w:t>
      </w:r>
    </w:p>
    <w:p w:rsidR="00B514FD" w:rsidRDefault="005647D5" w:rsidP="008B383D">
      <w:pPr>
        <w:numPr>
          <w:ilvl w:val="0"/>
          <w:numId w:val="12"/>
        </w:numPr>
        <w:kinsoku w:val="0"/>
        <w:overflowPunct w:val="0"/>
        <w:autoSpaceDE/>
        <w:autoSpaceDN/>
        <w:adjustRightInd/>
        <w:spacing w:before="120" w:line="316" w:lineRule="exact"/>
        <w:ind w:left="74" w:right="431"/>
        <w:jc w:val="both"/>
        <w:textAlignment w:val="baseline"/>
        <w:rPr>
          <w:spacing w:val="-7"/>
          <w:sz w:val="25"/>
          <w:szCs w:val="25"/>
          <w:lang w:val="es-ES" w:eastAsia="es-ES"/>
        </w:rPr>
      </w:pPr>
      <w:r>
        <w:rPr>
          <w:spacing w:val="-7"/>
          <w:sz w:val="25"/>
          <w:szCs w:val="25"/>
          <w:lang w:val="es-ES" w:eastAsia="es-ES"/>
        </w:rPr>
        <w:t xml:space="preserve">Se declara inadmisible por </w:t>
      </w:r>
      <w:r>
        <w:rPr>
          <w:b/>
          <w:bCs/>
          <w:spacing w:val="-7"/>
          <w:sz w:val="22"/>
          <w:szCs w:val="22"/>
          <w:lang w:val="es-ES" w:eastAsia="es-ES"/>
        </w:rPr>
        <w:t xml:space="preserve">FALTA DE INTERÉS ACTUAL </w:t>
      </w:r>
      <w:r>
        <w:rPr>
          <w:spacing w:val="-7"/>
          <w:sz w:val="25"/>
          <w:szCs w:val="25"/>
          <w:lang w:val="es-ES" w:eastAsia="es-ES"/>
        </w:rPr>
        <w:t xml:space="preserve">el </w:t>
      </w:r>
      <w:r>
        <w:rPr>
          <w:b/>
          <w:bCs/>
          <w:spacing w:val="-7"/>
          <w:sz w:val="22"/>
          <w:szCs w:val="22"/>
          <w:lang w:val="es-ES" w:eastAsia="es-ES"/>
        </w:rPr>
        <w:t xml:space="preserve">RECURSO APELACIÓN EN SUBSIDIO, NULIDAD ABSOLUTA CONCOMITANTE Y SUSPENSIÓN DEL ACTO, INTERPUESTO </w:t>
      </w:r>
      <w:r>
        <w:rPr>
          <w:spacing w:val="-7"/>
          <w:sz w:val="25"/>
          <w:szCs w:val="25"/>
          <w:lang w:val="es-ES" w:eastAsia="es-ES"/>
        </w:rPr>
        <w:t xml:space="preserve">por la empresa </w:t>
      </w:r>
      <w:proofErr w:type="spellStart"/>
      <w:r>
        <w:rPr>
          <w:b/>
          <w:bCs/>
          <w:spacing w:val="-7"/>
          <w:sz w:val="22"/>
          <w:szCs w:val="22"/>
          <w:lang w:val="es-ES" w:eastAsia="es-ES"/>
        </w:rPr>
        <w:t>A.G.M.S.A</w:t>
      </w:r>
      <w:proofErr w:type="spellEnd"/>
      <w:r>
        <w:rPr>
          <w:b/>
          <w:bCs/>
          <w:spacing w:val="-7"/>
          <w:sz w:val="22"/>
          <w:szCs w:val="22"/>
          <w:lang w:val="es-ES" w:eastAsia="es-ES"/>
        </w:rPr>
        <w:t xml:space="preserve">., </w:t>
      </w:r>
      <w:r>
        <w:rPr>
          <w:spacing w:val="-7"/>
          <w:sz w:val="25"/>
          <w:szCs w:val="25"/>
          <w:lang w:val="es-ES" w:eastAsia="es-ES"/>
        </w:rPr>
        <w:t xml:space="preserve">cédula jurídica número …; representada por </w:t>
      </w:r>
      <w:proofErr w:type="spellStart"/>
      <w:r>
        <w:rPr>
          <w:b/>
          <w:bCs/>
          <w:spacing w:val="-7"/>
          <w:sz w:val="22"/>
          <w:szCs w:val="22"/>
          <w:lang w:val="es-ES" w:eastAsia="es-ES"/>
        </w:rPr>
        <w:t>R.V.C</w:t>
      </w:r>
      <w:proofErr w:type="spellEnd"/>
      <w:r>
        <w:rPr>
          <w:b/>
          <w:bCs/>
          <w:spacing w:val="-7"/>
          <w:sz w:val="22"/>
          <w:szCs w:val="22"/>
          <w:lang w:val="es-ES" w:eastAsia="es-ES"/>
        </w:rPr>
        <w:t xml:space="preserve">., </w:t>
      </w:r>
      <w:r>
        <w:rPr>
          <w:spacing w:val="-7"/>
          <w:sz w:val="25"/>
          <w:szCs w:val="25"/>
          <w:lang w:val="es-ES" w:eastAsia="es-ES"/>
        </w:rPr>
        <w:t xml:space="preserve">portador de la cédula de identidad número …, en su condición de apoderado especial; en contra del </w:t>
      </w:r>
      <w:r>
        <w:rPr>
          <w:b/>
          <w:bCs/>
          <w:spacing w:val="-7"/>
          <w:sz w:val="22"/>
          <w:szCs w:val="22"/>
          <w:lang w:val="es-ES" w:eastAsia="es-ES"/>
        </w:rPr>
        <w:t xml:space="preserve">Articulo 3.1 de la Sesión Ordinaria 60-2016 del 30 de noviembre del 2016, </w:t>
      </w:r>
      <w:r>
        <w:rPr>
          <w:spacing w:val="-7"/>
          <w:sz w:val="25"/>
          <w:szCs w:val="25"/>
          <w:lang w:val="es-ES" w:eastAsia="es-ES"/>
        </w:rPr>
        <w:t>emitido por la Junta Directiva del Consejo de Transporte Público.</w:t>
      </w:r>
    </w:p>
    <w:p w:rsidR="008B383D" w:rsidRDefault="008B383D" w:rsidP="008B383D">
      <w:pPr>
        <w:kinsoku w:val="0"/>
        <w:overflowPunct w:val="0"/>
        <w:autoSpaceDE/>
        <w:autoSpaceDN/>
        <w:adjustRightInd/>
        <w:spacing w:before="120" w:line="316" w:lineRule="exact"/>
        <w:ind w:left="74" w:right="431"/>
        <w:jc w:val="both"/>
        <w:textAlignment w:val="baseline"/>
        <w:rPr>
          <w:spacing w:val="-7"/>
          <w:sz w:val="25"/>
          <w:szCs w:val="25"/>
          <w:lang w:val="es-ES" w:eastAsia="es-ES"/>
        </w:rPr>
      </w:pPr>
    </w:p>
    <w:p w:rsidR="00B514FD" w:rsidRPr="008B383D" w:rsidRDefault="005647D5" w:rsidP="008B383D">
      <w:pPr>
        <w:numPr>
          <w:ilvl w:val="0"/>
          <w:numId w:val="12"/>
        </w:numPr>
        <w:kinsoku w:val="0"/>
        <w:overflowPunct w:val="0"/>
        <w:autoSpaceDE/>
        <w:autoSpaceDN/>
        <w:adjustRightInd/>
        <w:spacing w:before="312" w:line="316" w:lineRule="exact"/>
        <w:ind w:left="74" w:right="431"/>
        <w:contextualSpacing/>
        <w:jc w:val="both"/>
        <w:textAlignment w:val="baseline"/>
        <w:rPr>
          <w:b/>
          <w:bCs/>
          <w:spacing w:val="3"/>
          <w:sz w:val="22"/>
          <w:szCs w:val="22"/>
          <w:lang w:val="es-ES" w:eastAsia="es-ES"/>
        </w:rPr>
      </w:pPr>
      <w:r w:rsidRPr="008B383D">
        <w:rPr>
          <w:sz w:val="25"/>
          <w:szCs w:val="25"/>
          <w:lang w:val="es-ES" w:eastAsia="es-ES"/>
        </w:rPr>
        <w:t xml:space="preserve">De conformidad con el artículo 22, inciso c), de la citada Ley 7969, la presente resolución no tiene ulterior recurso por lo que, se </w:t>
      </w:r>
      <w:r w:rsidRPr="008B383D">
        <w:rPr>
          <w:i/>
          <w:iCs/>
          <w:sz w:val="25"/>
          <w:szCs w:val="25"/>
          <w:lang w:val="es-ES" w:eastAsia="es-ES"/>
        </w:rPr>
        <w:t xml:space="preserve">tiene por agotada la vía administrativa. </w:t>
      </w:r>
    </w:p>
    <w:p w:rsidR="008B383D" w:rsidRDefault="008B383D" w:rsidP="008B383D">
      <w:pPr>
        <w:kinsoku w:val="0"/>
        <w:overflowPunct w:val="0"/>
        <w:autoSpaceDE/>
        <w:autoSpaceDN/>
        <w:adjustRightInd/>
        <w:spacing w:before="312" w:line="316" w:lineRule="exact"/>
        <w:ind w:left="74" w:right="431"/>
        <w:contextualSpacing/>
        <w:jc w:val="both"/>
        <w:textAlignment w:val="baseline"/>
        <w:rPr>
          <w:b/>
          <w:i/>
          <w:iCs/>
          <w:sz w:val="25"/>
          <w:szCs w:val="25"/>
          <w:lang w:val="es-ES" w:eastAsia="es-ES"/>
        </w:rPr>
      </w:pPr>
      <w:r w:rsidRPr="008B383D">
        <w:rPr>
          <w:b/>
          <w:i/>
          <w:iCs/>
          <w:sz w:val="25"/>
          <w:szCs w:val="25"/>
          <w:lang w:val="es-ES" w:eastAsia="es-ES"/>
        </w:rPr>
        <w:t>NOTIFÍQUESE</w:t>
      </w:r>
    </w:p>
    <w:p w:rsidR="005647D5" w:rsidRDefault="005647D5" w:rsidP="008B383D">
      <w:pPr>
        <w:kinsoku w:val="0"/>
        <w:overflowPunct w:val="0"/>
        <w:autoSpaceDE/>
        <w:autoSpaceDN/>
        <w:adjustRightInd/>
        <w:spacing w:before="312" w:line="316" w:lineRule="exact"/>
        <w:ind w:left="74" w:right="431"/>
        <w:contextualSpacing/>
        <w:jc w:val="both"/>
        <w:textAlignment w:val="baseline"/>
        <w:rPr>
          <w:b/>
          <w:i/>
          <w:iCs/>
          <w:sz w:val="25"/>
          <w:szCs w:val="25"/>
          <w:lang w:val="es-ES" w:eastAsia="es-ES"/>
        </w:rPr>
      </w:pPr>
    </w:p>
    <w:p w:rsidR="005647D5" w:rsidRPr="00CF40A0" w:rsidRDefault="005647D5" w:rsidP="005647D5">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5647D5" w:rsidRDefault="005647D5" w:rsidP="005647D5">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5647D5" w:rsidRDefault="005647D5" w:rsidP="005647D5">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proofErr w:type="spellStart"/>
      <w:r>
        <w:rPr>
          <w:rStyle w:val="CharacterStyle1"/>
          <w:b/>
          <w:i/>
          <w:iCs/>
          <w:spacing w:val="5"/>
          <w:sz w:val="26"/>
          <w:szCs w:val="26"/>
        </w:rPr>
        <w:t>JUEZ</w:t>
      </w:r>
      <w:proofErr w:type="spellEnd"/>
    </w:p>
    <w:p w:rsidR="005647D5" w:rsidRPr="008B383D" w:rsidRDefault="005647D5" w:rsidP="008B383D">
      <w:pPr>
        <w:kinsoku w:val="0"/>
        <w:overflowPunct w:val="0"/>
        <w:autoSpaceDE/>
        <w:autoSpaceDN/>
        <w:adjustRightInd/>
        <w:spacing w:before="312" w:line="316" w:lineRule="exact"/>
        <w:ind w:left="74" w:right="431"/>
        <w:contextualSpacing/>
        <w:jc w:val="both"/>
        <w:textAlignment w:val="baseline"/>
        <w:rPr>
          <w:b/>
          <w:bCs/>
          <w:spacing w:val="3"/>
          <w:sz w:val="22"/>
          <w:szCs w:val="22"/>
          <w:lang w:val="es-ES" w:eastAsia="es-ES"/>
        </w:rPr>
      </w:pPr>
    </w:p>
    <w:sectPr w:rsidR="005647D5" w:rsidRPr="008B383D" w:rsidSect="008B383D">
      <w:pgSz w:w="12134" w:h="15840"/>
      <w:pgMar w:top="1540" w:right="1032" w:bottom="844" w:left="17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0FF2"/>
    <w:multiLevelType w:val="singleLevel"/>
    <w:tmpl w:val="58FF993B"/>
    <w:lvl w:ilvl="0">
      <w:start w:val="2"/>
      <w:numFmt w:val="lowerLetter"/>
      <w:lvlText w:val="%1)"/>
      <w:lvlJc w:val="left"/>
      <w:pPr>
        <w:tabs>
          <w:tab w:val="num" w:pos="360"/>
        </w:tabs>
        <w:ind w:left="144"/>
      </w:pPr>
      <w:rPr>
        <w:snapToGrid/>
        <w:sz w:val="25"/>
        <w:szCs w:val="25"/>
      </w:rPr>
    </w:lvl>
  </w:abstractNum>
  <w:abstractNum w:abstractNumId="1" w15:restartNumberingAfterBreak="0">
    <w:nsid w:val="0209F60A"/>
    <w:multiLevelType w:val="singleLevel"/>
    <w:tmpl w:val="1849340E"/>
    <w:lvl w:ilvl="0">
      <w:start w:val="1"/>
      <w:numFmt w:val="lowerLetter"/>
      <w:lvlText w:val="%1)"/>
      <w:lvlJc w:val="left"/>
      <w:pPr>
        <w:tabs>
          <w:tab w:val="num" w:pos="360"/>
        </w:tabs>
        <w:ind w:left="360" w:hanging="216"/>
      </w:pPr>
      <w:rPr>
        <w:snapToGrid/>
        <w:spacing w:val="-4"/>
        <w:sz w:val="25"/>
        <w:szCs w:val="25"/>
      </w:rPr>
    </w:lvl>
  </w:abstractNum>
  <w:abstractNum w:abstractNumId="2" w15:restartNumberingAfterBreak="0">
    <w:nsid w:val="025640CD"/>
    <w:multiLevelType w:val="singleLevel"/>
    <w:tmpl w:val="E98651D2"/>
    <w:lvl w:ilvl="0">
      <w:start w:val="1"/>
      <w:numFmt w:val="upperRoman"/>
      <w:lvlText w:val="%1-"/>
      <w:lvlJc w:val="left"/>
      <w:pPr>
        <w:tabs>
          <w:tab w:val="num" w:pos="432"/>
        </w:tabs>
        <w:ind w:left="72"/>
      </w:pPr>
      <w:rPr>
        <w:b/>
        <w:snapToGrid/>
        <w:spacing w:val="-7"/>
        <w:sz w:val="25"/>
        <w:szCs w:val="25"/>
      </w:rPr>
    </w:lvl>
  </w:abstractNum>
  <w:abstractNum w:abstractNumId="3" w15:restartNumberingAfterBreak="0">
    <w:nsid w:val="03625C28"/>
    <w:multiLevelType w:val="singleLevel"/>
    <w:tmpl w:val="44B66385"/>
    <w:lvl w:ilvl="0">
      <w:start w:val="7"/>
      <w:numFmt w:val="lowerLetter"/>
      <w:lvlText w:val="%1)"/>
      <w:lvlJc w:val="left"/>
      <w:pPr>
        <w:tabs>
          <w:tab w:val="num" w:pos="360"/>
        </w:tabs>
        <w:ind w:left="360" w:hanging="288"/>
      </w:pPr>
      <w:rPr>
        <w:snapToGrid/>
        <w:spacing w:val="-4"/>
        <w:sz w:val="25"/>
        <w:szCs w:val="25"/>
      </w:rPr>
    </w:lvl>
  </w:abstractNum>
  <w:abstractNum w:abstractNumId="4" w15:restartNumberingAfterBreak="0">
    <w:nsid w:val="0422D235"/>
    <w:multiLevelType w:val="singleLevel"/>
    <w:tmpl w:val="9A3EC5A4"/>
    <w:lvl w:ilvl="0">
      <w:start w:val="4"/>
      <w:numFmt w:val="decimal"/>
      <w:lvlText w:val="%1."/>
      <w:lvlJc w:val="left"/>
      <w:pPr>
        <w:tabs>
          <w:tab w:val="num" w:pos="1296"/>
        </w:tabs>
        <w:ind w:left="1296" w:hanging="360"/>
      </w:pPr>
      <w:rPr>
        <w:b/>
        <w:snapToGrid/>
        <w:sz w:val="20"/>
        <w:szCs w:val="20"/>
      </w:rPr>
    </w:lvl>
  </w:abstractNum>
  <w:abstractNum w:abstractNumId="5" w15:restartNumberingAfterBreak="0">
    <w:nsid w:val="056B9A4B"/>
    <w:multiLevelType w:val="singleLevel"/>
    <w:tmpl w:val="0A7DDE42"/>
    <w:lvl w:ilvl="0">
      <w:start w:val="4"/>
      <w:numFmt w:val="lowerLetter"/>
      <w:lvlText w:val="%1)"/>
      <w:lvlJc w:val="left"/>
      <w:pPr>
        <w:tabs>
          <w:tab w:val="num" w:pos="360"/>
        </w:tabs>
        <w:ind w:left="360" w:hanging="288"/>
      </w:pPr>
      <w:rPr>
        <w:snapToGrid/>
        <w:sz w:val="25"/>
        <w:szCs w:val="25"/>
      </w:rPr>
    </w:lvl>
  </w:abstractNum>
  <w:abstractNum w:abstractNumId="6" w15:restartNumberingAfterBreak="0">
    <w:nsid w:val="05CD5455"/>
    <w:multiLevelType w:val="singleLevel"/>
    <w:tmpl w:val="3DF8631C"/>
    <w:lvl w:ilvl="0">
      <w:start w:val="1"/>
      <w:numFmt w:val="lowerLetter"/>
      <w:lvlText w:val="%1)"/>
      <w:lvlJc w:val="left"/>
      <w:pPr>
        <w:tabs>
          <w:tab w:val="num" w:pos="360"/>
        </w:tabs>
        <w:ind w:left="144"/>
      </w:pPr>
      <w:rPr>
        <w:snapToGrid/>
        <w:spacing w:val="-4"/>
        <w:sz w:val="25"/>
        <w:szCs w:val="25"/>
      </w:rPr>
    </w:lvl>
  </w:abstractNum>
  <w:abstractNum w:abstractNumId="7" w15:restartNumberingAfterBreak="0">
    <w:nsid w:val="07040BA8"/>
    <w:multiLevelType w:val="singleLevel"/>
    <w:tmpl w:val="59B1F09A"/>
    <w:lvl w:ilvl="0">
      <w:start w:val="1"/>
      <w:numFmt w:val="upperRoman"/>
      <w:lvlText w:val="%1.-"/>
      <w:lvlJc w:val="left"/>
      <w:pPr>
        <w:tabs>
          <w:tab w:val="num" w:pos="1296"/>
        </w:tabs>
        <w:ind w:left="1080"/>
      </w:pPr>
      <w:rPr>
        <w:snapToGrid/>
        <w:spacing w:val="-4"/>
        <w:sz w:val="21"/>
        <w:szCs w:val="21"/>
      </w:rPr>
    </w:lvl>
  </w:abstractNum>
  <w:abstractNum w:abstractNumId="8" w15:restartNumberingAfterBreak="0">
    <w:nsid w:val="07FF7D74"/>
    <w:multiLevelType w:val="singleLevel"/>
    <w:tmpl w:val="7A4AF4B4"/>
    <w:lvl w:ilvl="0">
      <w:start w:val="1"/>
      <w:numFmt w:val="decimal"/>
      <w:lvlText w:val="%1."/>
      <w:lvlJc w:val="left"/>
      <w:pPr>
        <w:tabs>
          <w:tab w:val="num" w:pos="1368"/>
        </w:tabs>
        <w:ind w:left="1368" w:hanging="360"/>
      </w:pPr>
      <w:rPr>
        <w:b/>
        <w:snapToGrid/>
        <w:sz w:val="22"/>
        <w:szCs w:val="22"/>
      </w:rPr>
    </w:lvl>
  </w:abstractNum>
  <w:num w:numId="1">
    <w:abstractNumId w:val="8"/>
  </w:num>
  <w:num w:numId="2">
    <w:abstractNumId w:val="8"/>
    <w:lvlOverride w:ilvl="0">
      <w:lvl w:ilvl="0">
        <w:numFmt w:val="decimal"/>
        <w:lvlText w:val="%1."/>
        <w:lvlJc w:val="left"/>
        <w:pPr>
          <w:tabs>
            <w:tab w:val="num" w:pos="1368"/>
          </w:tabs>
          <w:ind w:left="1368" w:hanging="360"/>
        </w:pPr>
        <w:rPr>
          <w:b/>
          <w:snapToGrid/>
          <w:spacing w:val="-8"/>
          <w:sz w:val="22"/>
          <w:szCs w:val="22"/>
        </w:rPr>
      </w:lvl>
    </w:lvlOverride>
  </w:num>
  <w:num w:numId="3">
    <w:abstractNumId w:val="4"/>
  </w:num>
  <w:num w:numId="4">
    <w:abstractNumId w:val="4"/>
    <w:lvlOverride w:ilvl="0">
      <w:lvl w:ilvl="0">
        <w:numFmt w:val="decimal"/>
        <w:lvlText w:val="%1."/>
        <w:lvlJc w:val="left"/>
        <w:pPr>
          <w:tabs>
            <w:tab w:val="num" w:pos="1296"/>
          </w:tabs>
          <w:ind w:left="1296" w:hanging="360"/>
        </w:pPr>
        <w:rPr>
          <w:b/>
          <w:snapToGrid/>
          <w:sz w:val="20"/>
          <w:szCs w:val="20"/>
        </w:rPr>
      </w:lvl>
    </w:lvlOverride>
  </w:num>
  <w:num w:numId="5">
    <w:abstractNumId w:val="1"/>
  </w:num>
  <w:num w:numId="6">
    <w:abstractNumId w:val="5"/>
  </w:num>
  <w:num w:numId="7">
    <w:abstractNumId w:val="3"/>
  </w:num>
  <w:num w:numId="8">
    <w:abstractNumId w:val="6"/>
  </w:num>
  <w:num w:numId="9">
    <w:abstractNumId w:val="0"/>
  </w:num>
  <w:num w:numId="10">
    <w:abstractNumId w:val="7"/>
  </w:num>
  <w:num w:numId="11">
    <w:abstractNumId w:val="7"/>
    <w:lvlOverride w:ilvl="0">
      <w:lvl w:ilvl="0">
        <w:numFmt w:val="upperRoman"/>
        <w:lvlText w:val="%1.-"/>
        <w:lvlJc w:val="left"/>
        <w:pPr>
          <w:tabs>
            <w:tab w:val="num" w:pos="1656"/>
          </w:tabs>
          <w:ind w:left="1080"/>
        </w:pPr>
        <w:rPr>
          <w:snapToGrid/>
          <w:sz w:val="21"/>
          <w:szCs w:val="21"/>
        </w:rPr>
      </w:lvl>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83D"/>
    <w:rsid w:val="005647D5"/>
    <w:rsid w:val="008B383D"/>
    <w:rsid w:val="00B514FD"/>
    <w:rsid w:val="00D8673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861004-4EDC-4F54-BAB1-1D96D94C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647D5"/>
    <w:rPr>
      <w:lang w:val="es-CR"/>
    </w:rPr>
  </w:style>
  <w:style w:type="character" w:customStyle="1" w:styleId="CharacterStyle1">
    <w:name w:val="Character Style 1"/>
    <w:uiPriority w:val="99"/>
    <w:rsid w:val="005647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3597</Words>
  <Characters>19788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2017-12-20T18:54:00Z</dcterms:created>
  <dcterms:modified xsi:type="dcterms:W3CDTF">2017-12-20T18:54:00Z</dcterms:modified>
</cp:coreProperties>
</file>